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Чем мозг ребёнка отличается от взрослого?</w:t>
      </w:r>
    </w:p>
    <w:p w:rsidR="00546FEF" w:rsidRPr="00546FEF" w:rsidRDefault="00546FEF" w:rsidP="00CC6DC1">
      <w:pPr>
        <w:shd w:val="clear" w:color="auto" w:fill="F7FB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наука о том, что происходит в нашем головном мозге по мере взросления?</w:t>
      </w:r>
      <w:r w:rsidR="00CC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 и эмпирически мы все знаем о том, что детство — это немного иной мир, со своим восприятием, своей скоростью реакции, своей закономерной непредсказуемостью.</w:t>
      </w:r>
    </w:p>
    <w:p w:rsid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 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"http://www.early-childhood-education-degrees.com/childs-brain/" \o "Открыть в новом окне" \t "_blank" </w:instrText>
      </w: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Early</w:t>
      </w:r>
      <w:proofErr w:type="spellEnd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Childhood</w:t>
      </w:r>
      <w:proofErr w:type="spellEnd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Education</w:t>
      </w:r>
      <w:proofErr w:type="spellEnd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C6D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Degrees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собрал воедино последние научные данные о развитии человеческого мозга, чтобы выяснить, чем отличается строение мозга ребёнка от мозга взрослого человека, и оформили материал в виде небольшой 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инфографики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перевели этот пост на русский язык и дополнили информацией из исследований </w:t>
      </w:r>
      <w:hyperlink r:id="rId6" w:tgtFrame="_blank" w:tooltip="Открыть в новом окне" w:history="1">
        <w:r w:rsidRPr="00CC6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Гарвардского </w:t>
        </w:r>
        <w:proofErr w:type="spellStart"/>
        <w:r w:rsidRPr="00CC6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университета</w:t>
        </w:r>
      </w:hyperlink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tooltip="Открыть в новом окне" w:history="1">
        <w:r w:rsidRPr="00CC6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Массачусетского технологического института</w:t>
        </w:r>
      </w:hyperlink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8373E" wp14:editId="72AC31CB">
            <wp:extent cx="6572250" cy="3906742"/>
            <wp:effectExtent l="0" t="0" r="0" b="0"/>
            <wp:docPr id="8" name="Рисунок 8" descr="https://newtonew.com/uploads/ckeditor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tonew.com/uploads/ckeditor/1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10" cy="390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ребёнка функционирует иначе, чем мо</w:t>
      </w: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зг взр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человека: дети иначе мыслят, иначе себя ведут, иначе обучаются. Эти возрастные особенности формирования и функционирования мозга изучает возрастная когнитивная психология и нейропсихология. В этом материале под словом «взрослый» понимается период жизни от 18 до 25 лет; с 11 до 18 лет проходит подростковый период; с 4 </w:t>
      </w: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— </w:t>
      </w: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детства; до 4 лет — раннего детства.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 исследований развития детского мозга показали, что именно ранние детские годы (а именно от 1 года до 4) являются наиболее важными для дальнейшей эмоциональной, социальной, познавательной сфер жизни человека.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КОРОТКО ОБ ГЛАВНЫХ ЭЛЕМЕНТАХ ГОЛОВНОГО МОЗГА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F24A4" wp14:editId="212D9700">
            <wp:extent cx="8502650" cy="3467735"/>
            <wp:effectExtent l="0" t="0" r="0" b="0"/>
            <wp:docPr id="7" name="Рисунок 7" descr="https://newtonew.com/uploads/ckeditor/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tonew.com/uploads/ckeditor/3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 состоит из огромного количества нейронов, связанных между собой с помощью синапсов. Нейроны формируют различные крупные структуры: кору полушарий, ствол мозга, мозжечок, таламус, базальные ганглии — всё, что очень часто называется «серым веществом». А вот за соединение этих структур отвечают нервные волокна — «белое вещество». Белый цвет нервным волокнам придаёт миелин, электроизолирующее вещество, которое покрывает эти волокна.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посмотрим на особенности трёх китов, без которых невозможно развитие мозга, и нарушения в которых приводят к тяжёлым заболеваниям.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Нейроны:</w:t>
      </w:r>
    </w:p>
    <w:p w:rsidR="00546FEF" w:rsidRPr="00546FEF" w:rsidRDefault="00546FEF" w:rsidP="00CC6DC1">
      <w:pPr>
        <w:numPr>
          <w:ilvl w:val="0"/>
          <w:numId w:val="1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строительным материалом для мозга</w:t>
      </w:r>
    </w:p>
    <w:p w:rsidR="00546FEF" w:rsidRPr="00546FEF" w:rsidRDefault="00546FEF" w:rsidP="00CC6DC1">
      <w:pPr>
        <w:numPr>
          <w:ilvl w:val="0"/>
          <w:numId w:val="1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формируются различные участки мозга</w:t>
      </w:r>
    </w:p>
    <w:p w:rsidR="00546FEF" w:rsidRPr="00546FEF" w:rsidRDefault="00546FEF" w:rsidP="00CC6DC1">
      <w:pPr>
        <w:numPr>
          <w:ilvl w:val="0"/>
          <w:numId w:val="1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обмениваются информацией внутри мозга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Синапсы:</w:t>
      </w:r>
    </w:p>
    <w:p w:rsidR="00546FEF" w:rsidRPr="00546FEF" w:rsidRDefault="00546FEF" w:rsidP="00CC6DC1">
      <w:pPr>
        <w:numPr>
          <w:ilvl w:val="0"/>
          <w:numId w:val="2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связь между каждой парой нейронов</w:t>
      </w:r>
    </w:p>
    <w:p w:rsidR="00546FEF" w:rsidRPr="00546FEF" w:rsidRDefault="00546FEF" w:rsidP="00CC6DC1">
      <w:pPr>
        <w:numPr>
          <w:ilvl w:val="0"/>
          <w:numId w:val="2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нейрон окружён тысячами синапсов</w:t>
      </w:r>
    </w:p>
    <w:p w:rsidR="00546FEF" w:rsidRPr="00546FEF" w:rsidRDefault="00546FEF" w:rsidP="00CC6DC1">
      <w:pPr>
        <w:numPr>
          <w:ilvl w:val="0"/>
          <w:numId w:val="2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синапсам связываются участки из тысяч нейронов</w:t>
      </w: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Миелин:</w:t>
      </w:r>
    </w:p>
    <w:p w:rsidR="00546FEF" w:rsidRPr="00546FEF" w:rsidRDefault="00546FEF" w:rsidP="00CC6DC1">
      <w:pPr>
        <w:numPr>
          <w:ilvl w:val="0"/>
          <w:numId w:val="3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 волокна взрослых нейронов</w:t>
      </w:r>
    </w:p>
    <w:p w:rsidR="00546FEF" w:rsidRPr="00546FEF" w:rsidRDefault="00546FEF" w:rsidP="00CC6DC1">
      <w:pPr>
        <w:numPr>
          <w:ilvl w:val="0"/>
          <w:numId w:val="3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передачи электрических импульсов</w:t>
      </w:r>
    </w:p>
    <w:p w:rsidR="00546FEF" w:rsidRPr="00546FEF" w:rsidRDefault="00546FEF" w:rsidP="00CC6DC1">
      <w:pPr>
        <w:numPr>
          <w:ilvl w:val="0"/>
          <w:numId w:val="3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эффективность связей между нейронами в 3 000 раз</w:t>
      </w: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</w:pPr>
      <w:r w:rsidRPr="00546FEF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ru-RU"/>
        </w:rPr>
        <w:t>В РАЗНОМ ВОЗРАСТЕ АКТИВНЫ РАЗНЫЕ ЗОНЫ МОЗГА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6924B" wp14:editId="30274966">
            <wp:extent cx="8550275" cy="5320030"/>
            <wp:effectExtent l="0" t="0" r="3175" b="0"/>
            <wp:docPr id="6" name="Рисунок 6" descr="https://newtonew.com/uploads/ckeditor/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tonew.com/uploads/ckeditor/2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75" cy="5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Исследования мозга показали, что у взрослых и детей наиболее активно работают совершенно разные области головного мозга.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активен мозговой ствол и средний мозг. Мозговой ствол контролирует сердцебиение, артериальное давление и температуру тела. Средний мозг отвечает за пробуждение, чувство аппетита/насыщенности, а также за сон.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взрослых основными работающими зонами оказывается 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лимбическая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 кора головного мозга. 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Лимбическая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контролирует сексуальное поведение, эмоциональные реакции и двигательную активность. Кора головного мозга ответственна за конкретное мышление, осмысленное поведение и эмоционально насыщенное поведение.</w:t>
      </w:r>
    </w:p>
    <w:p w:rsidR="00CC6DC1" w:rsidRDefault="00CC6DC1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РАЗВИТИЕ СВЯЗЕЙ ГОЛОВНОГО МОЗГА</w:t>
      </w:r>
    </w:p>
    <w:p w:rsid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379529" wp14:editId="65622E31">
            <wp:extent cx="5170030" cy="4914900"/>
            <wp:effectExtent l="0" t="0" r="0" b="0"/>
            <wp:docPr id="5" name="Рисунок 5" descr="https://newtonew.com/uploads/ckedito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tonew.com/uploads/ckeditor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49" cy="491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человеческого мозга выстраивается непрерывно с момента появления человека на свет. </w:t>
      </w:r>
      <w:proofErr w:type="gram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годы жизни человека непосредственно влияют на структуру связей между нейронами, формируя либо крепкую, либо хрупкую основу для дальнейшей обучаемости, психического здоровья и поведения.</w:t>
      </w:r>
      <w:proofErr w:type="gram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первых лет жизни каждую секунду формируется 700 новых нейронов!</w:t>
      </w:r>
    </w:p>
    <w:p w:rsid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развиваются сенсорные зоны, необходимые, например, для зрения или слуха; затем вступают зоны языковых навыков и когнитивных (познавательных) функций. После первого периода бурного роста количество формирующихся связей снижается за счёт процесса вызревания — удаления неиспользуемых связей между синапсами, чтобы пути сигналов от нейрона к нейрону стали более эффективными.</w:t>
      </w:r>
    </w:p>
    <w:p w:rsidR="00985962" w:rsidRPr="00546FEF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КОРОТКО О ВЕХАХ РАЗВИТИЯ СИНАПТИЧЕСКИХ СВЯЗЕЙ В МОЗГЕ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30803" wp14:editId="5DA71861">
            <wp:extent cx="7671435" cy="4156075"/>
            <wp:effectExtent l="0" t="0" r="5715" b="0"/>
            <wp:docPr id="4" name="Рисунок 4" descr="https://newtonew.com/uploads/ckeditor/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tonew.com/uploads/ckeditor/5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Новорожденные:</w:t>
      </w:r>
    </w:p>
    <w:p w:rsidR="00546FEF" w:rsidRPr="00546FEF" w:rsidRDefault="00546FEF" w:rsidP="00CC6DC1">
      <w:pPr>
        <w:numPr>
          <w:ilvl w:val="0"/>
          <w:numId w:val="4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автоматические функции, формируется 5 чувств, моторные функции</w:t>
      </w:r>
    </w:p>
    <w:p w:rsidR="00546FEF" w:rsidRPr="00546FEF" w:rsidRDefault="00546FEF" w:rsidP="00CC6DC1">
      <w:pPr>
        <w:numPr>
          <w:ilvl w:val="0"/>
          <w:numId w:val="4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мозга составляет 25% от своего будущего взрослого объёма</w:t>
      </w:r>
    </w:p>
    <w:p w:rsidR="00546FEF" w:rsidRPr="00546FEF" w:rsidRDefault="00546FEF" w:rsidP="00CC6DC1">
      <w:pPr>
        <w:numPr>
          <w:ilvl w:val="0"/>
          <w:numId w:val="4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Имплицитная (бессознательная) память позволяет узнавать мать и членов семьи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1 года до 3 лет</w:t>
      </w:r>
    </w:p>
    <w:p w:rsidR="00546FEF" w:rsidRPr="00546FEF" w:rsidRDefault="00546FEF" w:rsidP="00CC6DC1">
      <w:pPr>
        <w:numPr>
          <w:ilvl w:val="0"/>
          <w:numId w:val="5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 мозге формируется до 2 000 000 синапсов каждую секунду</w:t>
      </w:r>
    </w:p>
    <w:p w:rsidR="00546FEF" w:rsidRPr="00546FEF" w:rsidRDefault="00546FEF" w:rsidP="00CC6DC1">
      <w:pPr>
        <w:numPr>
          <w:ilvl w:val="0"/>
          <w:numId w:val="5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закладывается будущая структура мозга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F3168" wp14:editId="54F75067">
            <wp:extent cx="7671435" cy="4215765"/>
            <wp:effectExtent l="0" t="0" r="5715" b="0"/>
            <wp:docPr id="3" name="Рисунок 3" descr="https://newtonew.com/uploads/ckeditor/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tonew.com/uploads/ckeditor/6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года</w:t>
      </w:r>
    </w:p>
    <w:p w:rsidR="00546FEF" w:rsidRPr="00546FEF" w:rsidRDefault="00546FEF" w:rsidP="00CC6DC1">
      <w:pPr>
        <w:numPr>
          <w:ilvl w:val="0"/>
          <w:numId w:val="6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мозга составляет уже почти 90% от будущего взрослого объёма</w:t>
      </w:r>
    </w:p>
    <w:p w:rsidR="00546FEF" w:rsidRPr="00546FEF" w:rsidRDefault="00546FEF" w:rsidP="00CC6DC1">
      <w:pPr>
        <w:numPr>
          <w:ilvl w:val="0"/>
          <w:numId w:val="6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эксплицитная (сознательная) память</w:t>
      </w:r>
    </w:p>
    <w:p w:rsidR="00546FEF" w:rsidRPr="00546FEF" w:rsidRDefault="00546FEF" w:rsidP="00CC6DC1">
      <w:pPr>
        <w:numPr>
          <w:ilvl w:val="0"/>
          <w:numId w:val="6"/>
        </w:numPr>
        <w:shd w:val="clear" w:color="auto" w:fill="F7FBFA"/>
        <w:spacing w:after="0" w:line="240" w:lineRule="auto"/>
        <w:ind w:left="1035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этому времени уже заложены способности к обучению, социальному взаимодействию и эмоциональному реагированию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4 до 10 лет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ребёнка в этом возрасте более чем в два раза активнее мозга взрослого человека: на функционирование мозга взрослого человека уходит около 20% потребляемого кислорода; на функционирование мозга ребёнка в этом возрасте — до 50%.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лет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формироваться логические способности.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D44F5E" wp14:editId="21F59BB9">
            <wp:extent cx="7719060" cy="6543040"/>
            <wp:effectExtent l="0" t="0" r="0" b="0"/>
            <wp:docPr id="2" name="Рисунок 2" descr="https://newtonew.com/uploads/ckedito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wtonew.com/uploads/ckeditor/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65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 11 лет и далее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начинается процесс вызревания нервных связей: мало используемые связи перестают быть активными, чтобы остались только самые эффективные пути для прохождения нервного импульса. Лобная доля начинает более полно и быстро взаимодействовать с другими областями мозга.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лет</w:t>
      </w:r>
    </w:p>
    <w:p w:rsid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лобной доле начинается процесс образования миелинового слоя, который открывает новые пути для обучения, поскольку по миелинизированным волокнам импульс проводится в 5-10 раз быстрее, чем по 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немиелинизированным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лобная доля? Потому что эта область мозга отвечает за планирование, решение задач и другую высшую мыслительную деятельность. Оценка рисков, расстановка приоритетов, самооценка и другие задачи в этот период начинают решаться гораздо быстрее, чем раньше.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3C220" wp14:editId="1C1B2F20">
            <wp:extent cx="6457949" cy="4391025"/>
            <wp:effectExtent l="0" t="0" r="635" b="0"/>
            <wp:docPr id="1" name="Рисунок 1" descr="https://newtonew.com/uploads/ckedito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ewtonew.com/uploads/ckeditor/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86" cy="43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962" w:rsidRDefault="00985962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23 года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процесс вызревания: к этому времени из головного мозга удалена уже почти половина детских синапсов. Прочие изменения, происходящие в мозге после 20 лет, пока мало изучены.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лет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Завершается процесс </w:t>
      </w:r>
      <w:proofErr w:type="spellStart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миелинизации</w:t>
      </w:r>
      <w:proofErr w:type="spellEnd"/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Мозг полностью созрел. Не в 16 лет, когда в Америке разрешается водить машины; не в 18 лет, когда человек получает право голоса; не в 21 год, когда американские студенты получают право приобретать алкоголь; а ближе к 25, когда в той же Америке молодые люди получают право арендовать автомобиль.</w:t>
      </w:r>
    </w:p>
    <w:p w:rsidR="00D7552A" w:rsidRDefault="00D7552A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 всё ещё способен строить новые связи между нейронами, пока происходит процесс обучения. Тем не менее, наиболее пластичен и восприимчив к изменениям мозг в раннем возрасте; созревающий мозг становится более специализированным для совершения более сложных функций, что приводит к затруднённой адаптации к переменам или непредвиденным обстоятельствам. Есть говорящий пример: в течение первого года жизни зоны мозга, отвечающие за дифференциацию звуков, становятся более специализированными — они как бы «настраиваются» на волну того языка, на котором говорит окружение. В это же время мозг начинает терять способность узнавать звуки других языков. Несмотря на то, что мозг в течение жизни не теряет способность к изучению других языков или овладению других навыков, эти связи уже никогда после не смогут настолько легко перестраиваться.</w:t>
      </w:r>
    </w:p>
    <w:p w:rsidR="00546FEF" w:rsidRPr="00546FEF" w:rsidRDefault="00546FEF" w:rsidP="00CC6DC1">
      <w:pPr>
        <w:shd w:val="clear" w:color="auto" w:fill="F7FBFA"/>
        <w:spacing w:after="0" w:line="240" w:lineRule="auto"/>
        <w:ind w:left="750"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 </w:t>
      </w:r>
      <w:hyperlink r:id="rId16" w:tgtFrame="_blank" w:tooltip="Открыть в новом окне" w:history="1">
        <w:r w:rsidRPr="00CC6D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ECED</w:t>
        </w:r>
      </w:hyperlink>
      <w:r w:rsidRPr="005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3B9" w:rsidRPr="00CC6DC1" w:rsidRDefault="008D53B9" w:rsidP="00CC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3B9" w:rsidRPr="00CC6DC1" w:rsidSect="00CC6DC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E86"/>
    <w:multiLevelType w:val="multilevel"/>
    <w:tmpl w:val="735AE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22A4"/>
    <w:multiLevelType w:val="multilevel"/>
    <w:tmpl w:val="65086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5B4F"/>
    <w:multiLevelType w:val="multilevel"/>
    <w:tmpl w:val="4FEA2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82538"/>
    <w:multiLevelType w:val="multilevel"/>
    <w:tmpl w:val="26FE3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F424A"/>
    <w:multiLevelType w:val="multilevel"/>
    <w:tmpl w:val="B7A6D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67589"/>
    <w:multiLevelType w:val="multilevel"/>
    <w:tmpl w:val="CA6C3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EF"/>
    <w:rsid w:val="00264FC1"/>
    <w:rsid w:val="00546FEF"/>
    <w:rsid w:val="008D53B9"/>
    <w:rsid w:val="00985962"/>
    <w:rsid w:val="00CC6DC1"/>
    <w:rsid w:val="00D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FEF"/>
    <w:rPr>
      <w:color w:val="0000FF"/>
      <w:u w:val="single"/>
    </w:rPr>
  </w:style>
  <w:style w:type="character" w:styleId="a5">
    <w:name w:val="Strong"/>
    <w:basedOn w:val="a0"/>
    <w:uiPriority w:val="22"/>
    <w:qFormat/>
    <w:rsid w:val="00546F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F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FEF"/>
    <w:rPr>
      <w:color w:val="0000FF"/>
      <w:u w:val="single"/>
    </w:rPr>
  </w:style>
  <w:style w:type="character" w:styleId="a5">
    <w:name w:val="Strong"/>
    <w:basedOn w:val="a0"/>
    <w:uiPriority w:val="22"/>
    <w:qFormat/>
    <w:rsid w:val="00546F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41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469">
              <w:marLeft w:val="75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rweb.mit.edu/worklife/youngadult/brain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arly-childhood-education-degrees.com/childs-b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velopingchild.harvard.edu/resources/briefs/inbrief_series/inbrief_the_science_of_ecd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2018-12-29T11:08:00Z</cp:lastPrinted>
  <dcterms:created xsi:type="dcterms:W3CDTF">2018-12-29T09:57:00Z</dcterms:created>
  <dcterms:modified xsi:type="dcterms:W3CDTF">2018-12-29T11:13:00Z</dcterms:modified>
</cp:coreProperties>
</file>