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D2" w:rsidRPr="00B127D2" w:rsidRDefault="00B127D2" w:rsidP="009C7FC1">
      <w:pPr>
        <w:pStyle w:val="2"/>
        <w:pBdr>
          <w:bottom w:val="single" w:sz="4" w:space="16" w:color="C0504D" w:themeColor="accent2"/>
        </w:pBdr>
        <w:shd w:val="clear" w:color="auto" w:fill="FFFFFF"/>
        <w:spacing w:before="0" w:after="0" w:line="375" w:lineRule="atLeast"/>
        <w:ind w:left="-15"/>
        <w:textAlignment w:val="center"/>
        <w:rPr>
          <w:rFonts w:ascii="Arial" w:hAnsi="Arial" w:cs="Arial"/>
          <w:b w:val="0"/>
          <w:bCs w:val="0"/>
          <w:color w:val="002060"/>
          <w:sz w:val="40"/>
          <w:szCs w:val="40"/>
        </w:rPr>
      </w:pPr>
      <w:r w:rsidRPr="00B127D2">
        <w:rPr>
          <w:noProof/>
          <w:color w:val="002060"/>
          <w:lang w:eastAsia="ru-RU"/>
        </w:rPr>
        <w:drawing>
          <wp:inline distT="0" distB="0" distL="0" distR="0" wp14:anchorId="04AEAD4F" wp14:editId="3C3B7276">
            <wp:extent cx="552450" cy="619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380" cy="6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7D2">
        <w:rPr>
          <w:color w:val="002060"/>
          <w:sz w:val="28"/>
          <w:szCs w:val="28"/>
        </w:rPr>
        <w:t xml:space="preserve">    </w:t>
      </w:r>
      <w:r w:rsidRPr="00B127D2">
        <w:rPr>
          <w:rFonts w:ascii="Arial" w:hAnsi="Arial" w:cs="Arial"/>
          <w:b w:val="0"/>
          <w:bCs w:val="0"/>
          <w:color w:val="002060"/>
          <w:sz w:val="29"/>
          <w:szCs w:val="29"/>
        </w:rPr>
        <w:t>Издательство САМОКАТ</w:t>
      </w:r>
      <w:proofErr w:type="gramStart"/>
      <w:r w:rsidRPr="00B127D2">
        <w:rPr>
          <w:rFonts w:ascii="Arial" w:hAnsi="Arial" w:cs="Arial"/>
          <w:b w:val="0"/>
          <w:bCs w:val="0"/>
          <w:color w:val="002060"/>
          <w:sz w:val="29"/>
          <w:szCs w:val="29"/>
        </w:rPr>
        <w:t xml:space="preserve">    </w:t>
      </w:r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127D2">
        <w:rPr>
          <w:rFonts w:ascii="Times New Roman" w:hAnsi="Times New Roman" w:cs="Times New Roman"/>
          <w:color w:val="002060"/>
          <w:sz w:val="40"/>
          <w:szCs w:val="40"/>
        </w:rPr>
        <w:t>К</w:t>
      </w:r>
      <w:proofErr w:type="gramEnd"/>
      <w:r w:rsidRPr="00B127D2">
        <w:rPr>
          <w:rFonts w:ascii="Times New Roman" w:hAnsi="Times New Roman" w:cs="Times New Roman"/>
          <w:color w:val="002060"/>
          <w:sz w:val="40"/>
          <w:szCs w:val="40"/>
        </w:rPr>
        <w:t>ак увлечь детей чтением?</w:t>
      </w:r>
      <w:r w:rsidRPr="00B127D2">
        <w:rPr>
          <w:color w:val="002060"/>
          <w:sz w:val="40"/>
          <w:szCs w:val="40"/>
        </w:rPr>
        <w:t xml:space="preserve">   </w:t>
      </w:r>
    </w:p>
    <w:p w:rsidR="00C20613" w:rsidRPr="00B127D2" w:rsidRDefault="00C20613" w:rsidP="00667A9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Хотите привить любовь к книге - не подсовывайте "Грозу", "Обломова" или "Евгения Онегина". Нашу молодежь закормили девятнадцатым веком, где все крутится вокруг вопросов "Кто виноват?" и "Что делать?", а ребятам Джейн Эйр гораздо интереснее и ближе, чем Вера Павловна. Ориентируйтесь на интересы ребенка. Дети хотят читать о том, как устроен современный мир. Кому-то нужны повести Нины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Дашевской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 "Я не тормоз" или "День числа Пи", Евгении Пастернак и Андрея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Жвалевского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 "Сиамцы", "Минус один" и др., кому-то книги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нонфикшен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 по психологии или общественным наукам, а кто-то нуждается в чтении фантастики или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фэнтези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>. Этим пренебрегать нельзя.</w:t>
      </w:r>
    </w:p>
    <w:p w:rsidR="00667A9E" w:rsidRPr="00B127D2" w:rsidRDefault="00667A9E" w:rsidP="00667A9E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0613" w:rsidRPr="00B127D2" w:rsidRDefault="00C20613" w:rsidP="00667A9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Большой популярностью и у подростков, и у взрослых пользуются переводы скандинавских и американских писателей. Во-первых, переводы мастеров слова Ольги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Дробот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, Ольги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Мяэотс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, Марии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Людковской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, Ольги Варшавер, Ольги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Бухиной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 и Галины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Гимон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, многих других читать очень легко. </w:t>
      </w:r>
      <w:proofErr w:type="gram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Во-вторых, тематика у переводимых ими авторов обычно современная - отношения современных детей и родителей, поиски своего места в обществе, подростковые проблемы - самоидентификация, дружба, первая любовь… Немаловажным оказывается и высокое качество беллетристики: для норвежских авторов - особый психологизм (Мария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Парр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, Руне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Белсвик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>), для шведов - упор на раскрытие социальных проблем (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Ульф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Старк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, Мони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Нильсон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Аника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 Тор), для американских - виртуозная работа с формой, способом организации</w:t>
      </w:r>
      <w:proofErr w:type="gram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 текста (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Мэг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Розофф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>, Гарри Шмидт и др.).</w:t>
      </w:r>
    </w:p>
    <w:p w:rsidR="00667A9E" w:rsidRPr="00B127D2" w:rsidRDefault="00667A9E" w:rsidP="00667A9E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0613" w:rsidRPr="00B127D2" w:rsidRDefault="00C20613" w:rsidP="00667A9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Дайте ребенку возможность выбрать книги, которые он будет читать. Один из вариантов - приведите его в магазин и предложите взять ту книгу, которую он хочет. А вдруг он выберет комиксы, </w:t>
      </w:r>
      <w:proofErr w:type="spell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фэнтези</w:t>
      </w:r>
      <w:proofErr w:type="spellEnd"/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 или книгу, где почти нет текста, зато много иллюстраций? Ничего страшного. Не надо бояться комиксов. А если в книге вообще одни иллюстрации, рассмотрите и обсудите их вместе с ребенком. Диалог - прекрасный способ развивать устную речь и пополнять словарный запас. И ни в коем случае не осуждайте выбор ребенка или то, что он не прочитал выбранное. Обсуждайте, поддерживайте, помогайте найти </w:t>
      </w:r>
      <w:proofErr w:type="gramStart"/>
      <w:r w:rsidRPr="00B127D2">
        <w:rPr>
          <w:rFonts w:ascii="Times New Roman" w:hAnsi="Times New Roman" w:cs="Times New Roman"/>
          <w:color w:val="002060"/>
          <w:sz w:val="28"/>
          <w:szCs w:val="28"/>
        </w:rPr>
        <w:t>нужное</w:t>
      </w:r>
      <w:proofErr w:type="gramEnd"/>
      <w:r w:rsidRPr="00B127D2">
        <w:rPr>
          <w:rFonts w:ascii="Times New Roman" w:hAnsi="Times New Roman" w:cs="Times New Roman"/>
          <w:color w:val="002060"/>
          <w:sz w:val="28"/>
          <w:szCs w:val="28"/>
        </w:rPr>
        <w:t>. Уверена, что и вы читаете не все купленное. Кстати, покупать не обязательно - можно пользоваться библиотекой!</w:t>
      </w:r>
    </w:p>
    <w:p w:rsidR="00667A9E" w:rsidRPr="00B127D2" w:rsidRDefault="00667A9E" w:rsidP="00667A9E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0613" w:rsidRPr="00B127D2" w:rsidRDefault="00C20613" w:rsidP="00667A9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27D2">
        <w:rPr>
          <w:rFonts w:ascii="Times New Roman" w:hAnsi="Times New Roman" w:cs="Times New Roman"/>
          <w:color w:val="002060"/>
          <w:sz w:val="28"/>
          <w:szCs w:val="28"/>
        </w:rPr>
        <w:t>Дети обычно с удовольствием читают то, что им позволяет отвлечься, забыться, замкнуться на себе. Чтение - это не только способ получения данных, но и способ психологической разгрузки или медленных размышлений о чем-то. Не забывайте об этом.</w:t>
      </w:r>
    </w:p>
    <w:p w:rsidR="00667A9E" w:rsidRPr="00B127D2" w:rsidRDefault="00667A9E" w:rsidP="00667A9E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0613" w:rsidRPr="00B127D2" w:rsidRDefault="00C20613" w:rsidP="00667A9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27D2">
        <w:rPr>
          <w:rFonts w:ascii="Times New Roman" w:hAnsi="Times New Roman" w:cs="Times New Roman"/>
          <w:color w:val="002060"/>
          <w:sz w:val="28"/>
          <w:szCs w:val="28"/>
        </w:rPr>
        <w:t xml:space="preserve">Читать вслух ребенку можно и нужно в любом возрасте. Но только до тех пор, пока он вас не остановит. Да-да! И в 10, и в 13, в 18 ваш ребенок будет с удовольствием слушать ваше чтение, если вам удалось сохранить </w:t>
      </w:r>
      <w:r w:rsidRPr="00B127D2">
        <w:rPr>
          <w:rFonts w:ascii="Times New Roman" w:hAnsi="Times New Roman" w:cs="Times New Roman"/>
          <w:color w:val="002060"/>
          <w:sz w:val="28"/>
          <w:szCs w:val="28"/>
        </w:rPr>
        <w:lastRenderedPageBreak/>
        <w:t>доверительные отношения, удается интересно читать. Это не только нормально, но и прекрасно. Чтение художественной литературы для удовольствия - величайшее достижение современности. Позвольте себе эту роскошь!</w:t>
      </w:r>
    </w:p>
    <w:p w:rsidR="00C20613" w:rsidRPr="00B127D2" w:rsidRDefault="00C20613" w:rsidP="00667A9E">
      <w:pPr>
        <w:shd w:val="clear" w:color="auto" w:fill="FFFFFF"/>
        <w:spacing w:after="0" w:line="240" w:lineRule="auto"/>
        <w:ind w:left="720"/>
        <w:jc w:val="both"/>
        <w:rPr>
          <w:rFonts w:ascii="Times New Roman" w:eastAsiaTheme="minorHAnsi" w:hAnsi="Times New Roman" w:cs="Times New Roman"/>
          <w:color w:val="002060"/>
          <w:sz w:val="28"/>
          <w:szCs w:val="28"/>
        </w:rPr>
      </w:pPr>
    </w:p>
    <w:p w:rsidR="00C20613" w:rsidRPr="00C20613" w:rsidRDefault="00C20613" w:rsidP="00667A9E">
      <w:pPr>
        <w:spacing w:after="0" w:line="240" w:lineRule="auto"/>
        <w:ind w:left="-30"/>
        <w:jc w:val="both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</w:pPr>
      <w:r w:rsidRPr="00C20613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  <w:t>Книги, которые сделают интереснее учебный процесс для учеников средней и старшей школы</w:t>
      </w:r>
    </w:p>
    <w:p w:rsidR="00C20613" w:rsidRPr="00B127D2" w:rsidRDefault="00C20613" w:rsidP="006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206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Учебники, учебники и ещё немножко. Кажется, что это главные книги на ближайшие месяцы у наших детей. Но у нас сомнения! Есть прекрасные книги, которые в ранцы и программы не попадают, а зря — с ними изучать историю, природоведение, физику гораздо интереснее! Мы собрали такие книги в списки дополнительного чтения по разным предметам! Ссылки для скачивания вы может найти в </w:t>
      </w:r>
      <w:proofErr w:type="gramStart"/>
      <w:r w:rsidRPr="00C206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актуальном</w:t>
      </w:r>
      <w:proofErr w:type="gramEnd"/>
      <w:r w:rsidRPr="00C206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(«Книги для школы»). А сегодня мы выбрали несколько книг, которые сделают интереснее учебный процесс для учеников средней и старшей школы.</w:t>
      </w:r>
    </w:p>
    <w:p w:rsidR="00D95FC0" w:rsidRPr="00C20613" w:rsidRDefault="00D95FC0" w:rsidP="006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C20613" w:rsidRPr="00C20613" w:rsidRDefault="00C20613" w:rsidP="006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206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«ДЕТСКИЙ УНИВЕРСИТЕТ. ИССЛЕДОВАТЕЛИ ОБЪЯСНЯЮТ ЗАГАДКИ МИРА» Академики </w:t>
      </w:r>
      <w:proofErr w:type="spellStart"/>
      <w:r w:rsidRPr="00C206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Тюбингенского</w:t>
      </w:r>
      <w:proofErr w:type="spellEnd"/>
      <w:r w:rsidRPr="00C206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университета, одного из самых престижных в Германии, отвечают на детские вопросы. Любые! И очень подробно. Если спросили, почему вымерли динозавры, то узнали о происхождении, развитии, жизни, видах древних ящеров и о том, как их находят и исследуют. О физике, химии, истории, экономике и других науках в трех томах рассказано очень серьезно, понятно и совсем не скучно.</w:t>
      </w:r>
    </w:p>
    <w:p w:rsidR="00C20613" w:rsidRPr="00C20613" w:rsidRDefault="00C20613" w:rsidP="006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C20613" w:rsidRPr="00C20613" w:rsidRDefault="00C20613" w:rsidP="006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206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СЕРИЯ «ЛЕНИНГРАДСКИЕ СКАЗКИ»</w:t>
      </w:r>
    </w:p>
    <w:p w:rsidR="00C20613" w:rsidRPr="00B127D2" w:rsidRDefault="00C20613" w:rsidP="006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206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Учебник истории и сухие факты о погибших во время войн и репрессий людях не сможет передать той трагедии, которая вошла почти в каждую семью и разрушила миллионы судеб. Герои романов Юлии Яковлевой — дети, история которых начинается с потери родителей и младшего брата. Их забрал черный Ворон, который касанием крыла делает людей невидимыми. Мистические аллегории, реальные факты и переживания героев помогут читателю понять этот сложный и страшный период в истории нашей страны. В первой книге — дети в эпоху Большого террора в Ленинграде, во второй — они остаются в блокадном городе, а в «Жуки не плачут» переживают тяготы эвакуации.</w:t>
      </w:r>
    </w:p>
    <w:p w:rsidR="00737079" w:rsidRPr="00B127D2" w:rsidRDefault="00737079" w:rsidP="006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C73E6" w:rsidRPr="00B127D2" w:rsidRDefault="00737079" w:rsidP="009C7FC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27D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</w:t>
      </w:r>
      <w:r w:rsidRPr="00B127D2">
        <w:rPr>
          <w:noProof/>
          <w:color w:val="002060"/>
          <w:lang w:eastAsia="ru-RU"/>
        </w:rPr>
        <w:drawing>
          <wp:inline distT="0" distB="0" distL="0" distR="0" wp14:anchorId="689F0BCF" wp14:editId="3895006E">
            <wp:extent cx="2695575" cy="266187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7D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</w:t>
      </w:r>
      <w:r w:rsidR="00D95FC0" w:rsidRPr="00B127D2">
        <w:rPr>
          <w:noProof/>
          <w:color w:val="002060"/>
          <w:lang w:eastAsia="ru-RU"/>
        </w:rPr>
        <w:drawing>
          <wp:inline distT="0" distB="0" distL="0" distR="0" wp14:anchorId="473E5BF2" wp14:editId="3E5A208A">
            <wp:extent cx="2714625" cy="26682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1555" cy="267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3E6" w:rsidRPr="00B127D2" w:rsidSect="00D95FC0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76C24"/>
    <w:multiLevelType w:val="multilevel"/>
    <w:tmpl w:val="C2C47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613"/>
    <w:rsid w:val="000862E4"/>
    <w:rsid w:val="00667A9E"/>
    <w:rsid w:val="006C73E6"/>
    <w:rsid w:val="00737079"/>
    <w:rsid w:val="009C7FC1"/>
    <w:rsid w:val="00B127D2"/>
    <w:rsid w:val="00C20613"/>
    <w:rsid w:val="00D9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7D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127D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7D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7D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27D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27D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27D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27D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27D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27D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27D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articleanchorfsymbol">
    <w:name w:val="article_anchor_fsymbol"/>
    <w:basedOn w:val="a0"/>
    <w:rsid w:val="00C20613"/>
  </w:style>
  <w:style w:type="paragraph" w:customStyle="1" w:styleId="articledecorationfirst">
    <w:name w:val="article_decoration_first"/>
    <w:basedOn w:val="a"/>
    <w:rsid w:val="00C20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20613"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  <w:rsid w:val="00C20613"/>
  </w:style>
  <w:style w:type="character" w:customStyle="1" w:styleId="articlelayerunsubscribelabel">
    <w:name w:val="article_layer__unsubscribe_label"/>
    <w:basedOn w:val="a0"/>
    <w:rsid w:val="00C20613"/>
  </w:style>
  <w:style w:type="paragraph" w:styleId="a4">
    <w:name w:val="List Paragraph"/>
    <w:basedOn w:val="a"/>
    <w:uiPriority w:val="34"/>
    <w:qFormat/>
    <w:rsid w:val="00B127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FC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12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12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12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2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27D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127D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127D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127D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B127D2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B127D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B127D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B127D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127D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B127D2"/>
    <w:rPr>
      <w:b/>
      <w:bCs/>
      <w:spacing w:val="0"/>
    </w:rPr>
  </w:style>
  <w:style w:type="character" w:styleId="ad">
    <w:name w:val="Emphasis"/>
    <w:uiPriority w:val="20"/>
    <w:qFormat/>
    <w:rsid w:val="00B127D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B127D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127D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127D2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B127D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B127D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B127D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B127D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B127D2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B127D2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B127D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B127D2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7D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127D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7D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7D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27D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27D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27D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27D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27D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27D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27D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articleanchorfsymbol">
    <w:name w:val="article_anchor_fsymbol"/>
    <w:basedOn w:val="a0"/>
    <w:rsid w:val="00C20613"/>
  </w:style>
  <w:style w:type="paragraph" w:customStyle="1" w:styleId="articledecorationfirst">
    <w:name w:val="article_decoration_first"/>
    <w:basedOn w:val="a"/>
    <w:rsid w:val="00C20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20613"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  <w:rsid w:val="00C20613"/>
  </w:style>
  <w:style w:type="character" w:customStyle="1" w:styleId="articlelayerunsubscribelabel">
    <w:name w:val="article_layer__unsubscribe_label"/>
    <w:basedOn w:val="a0"/>
    <w:rsid w:val="00C20613"/>
  </w:style>
  <w:style w:type="paragraph" w:styleId="a4">
    <w:name w:val="List Paragraph"/>
    <w:basedOn w:val="a"/>
    <w:uiPriority w:val="34"/>
    <w:qFormat/>
    <w:rsid w:val="00B127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FC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12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12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12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2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27D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127D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127D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127D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B127D2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B127D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B127D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B127D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127D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B127D2"/>
    <w:rPr>
      <w:b/>
      <w:bCs/>
      <w:spacing w:val="0"/>
    </w:rPr>
  </w:style>
  <w:style w:type="character" w:styleId="ad">
    <w:name w:val="Emphasis"/>
    <w:uiPriority w:val="20"/>
    <w:qFormat/>
    <w:rsid w:val="00B127D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B127D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127D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127D2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B127D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B127D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B127D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B127D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B127D2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B127D2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B127D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B127D2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6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895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81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01150">
              <w:marLeft w:val="0"/>
              <w:marRight w:val="0"/>
              <w:marTop w:val="450"/>
              <w:marBottom w:val="450"/>
              <w:divBdr>
                <w:top w:val="none" w:sz="0" w:space="0" w:color="EBEBEB"/>
                <w:left w:val="none" w:sz="0" w:space="0" w:color="EBEBEB"/>
                <w:bottom w:val="none" w:sz="0" w:space="0" w:color="EBEBEB"/>
                <w:right w:val="none" w:sz="0" w:space="0" w:color="EBEBEB"/>
              </w:divBdr>
              <w:divsChild>
                <w:div w:id="17432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1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04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274342">
          <w:marLeft w:val="0"/>
          <w:marRight w:val="0"/>
          <w:marTop w:val="0"/>
          <w:marBottom w:val="27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6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3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1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8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2019-09-27T08:39:00Z</dcterms:created>
  <dcterms:modified xsi:type="dcterms:W3CDTF">2019-09-27T09:43:00Z</dcterms:modified>
</cp:coreProperties>
</file>