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FB" w:rsidRPr="00B514A6" w:rsidRDefault="00F934FB" w:rsidP="00A20E07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5EA" w:rsidRPr="00B514A6" w:rsidRDefault="000715EA" w:rsidP="00A20E0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:rsidR="001A40B0" w:rsidRPr="00B514A6" w:rsidRDefault="000715EA" w:rsidP="00A20E0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по созданию</w:t>
      </w:r>
      <w:r w:rsidR="001A40B0" w:rsidRPr="00B514A6">
        <w:rPr>
          <w:rFonts w:ascii="Times New Roman" w:hAnsi="Times New Roman" w:cs="Times New Roman"/>
          <w:b/>
          <w:sz w:val="28"/>
          <w:szCs w:val="28"/>
        </w:rPr>
        <w:t xml:space="preserve"> лучшего</w:t>
      </w:r>
    </w:p>
    <w:p w:rsidR="00B14117" w:rsidRPr="00B514A6" w:rsidRDefault="001A40B0" w:rsidP="00A20E0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видеоролика</w:t>
      </w:r>
      <w:r w:rsidR="00E25446" w:rsidRPr="00B5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4A6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E25446" w:rsidRPr="00B514A6">
        <w:rPr>
          <w:rFonts w:ascii="Times New Roman" w:hAnsi="Times New Roman" w:cs="Times New Roman"/>
          <w:b/>
          <w:sz w:val="28"/>
          <w:szCs w:val="28"/>
        </w:rPr>
        <w:t>«</w:t>
      </w:r>
      <w:r w:rsidR="00C33A45" w:rsidRPr="00B514A6">
        <w:rPr>
          <w:rFonts w:ascii="Times New Roman" w:hAnsi="Times New Roman" w:cs="Times New Roman"/>
          <w:b/>
          <w:sz w:val="28"/>
          <w:szCs w:val="28"/>
        </w:rPr>
        <w:t>Энер</w:t>
      </w:r>
      <w:r w:rsidR="003913D1" w:rsidRPr="00B514A6">
        <w:rPr>
          <w:rFonts w:ascii="Times New Roman" w:hAnsi="Times New Roman" w:cs="Times New Roman"/>
          <w:b/>
          <w:sz w:val="28"/>
          <w:szCs w:val="28"/>
        </w:rPr>
        <w:t>го-</w:t>
      </w:r>
      <w:proofErr w:type="spellStart"/>
      <w:r w:rsidR="003913D1" w:rsidRPr="00B514A6"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 w:rsidR="00B14117" w:rsidRPr="00B514A6">
        <w:rPr>
          <w:rFonts w:ascii="Times New Roman" w:hAnsi="Times New Roman" w:cs="Times New Roman"/>
          <w:b/>
          <w:sz w:val="28"/>
          <w:szCs w:val="28"/>
        </w:rPr>
        <w:t>»</w:t>
      </w:r>
    </w:p>
    <w:p w:rsidR="00763AA1" w:rsidRPr="00B514A6" w:rsidRDefault="00763AA1" w:rsidP="00A20E0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45" w:rsidRPr="00B514A6" w:rsidRDefault="008844B4" w:rsidP="00A2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15EA" w:rsidRPr="00B514A6">
        <w:rPr>
          <w:rFonts w:ascii="Times New Roman" w:hAnsi="Times New Roman" w:cs="Times New Roman"/>
          <w:sz w:val="28"/>
          <w:szCs w:val="28"/>
        </w:rPr>
        <w:t>Государственное казё</w:t>
      </w:r>
      <w:r w:rsidR="008E5351" w:rsidRPr="00B514A6">
        <w:rPr>
          <w:rFonts w:ascii="Times New Roman" w:hAnsi="Times New Roman" w:cs="Times New Roman"/>
          <w:sz w:val="28"/>
          <w:szCs w:val="28"/>
        </w:rPr>
        <w:t>нное учреждение Ленинградской области «Центр энергосбережения и повышения энергетической эффективности» (далее – ГКУ ЛО «ЦЭПЭ ЛО»), при поддержке комитета по топливно-энергетическому комплексу Ленинградской области, комитета общего и профессионального образования Ленинградской области, комитета по социальной защите населения Ленинградской области, комитета по культуре Ленинградской области, комитет</w:t>
      </w:r>
      <w:r w:rsidR="00AB4704" w:rsidRPr="00B514A6">
        <w:rPr>
          <w:rFonts w:ascii="Times New Roman" w:hAnsi="Times New Roman" w:cs="Times New Roman"/>
          <w:sz w:val="28"/>
          <w:szCs w:val="28"/>
        </w:rPr>
        <w:t>а</w:t>
      </w:r>
      <w:r w:rsidR="008E5351" w:rsidRPr="00B514A6">
        <w:rPr>
          <w:rFonts w:ascii="Times New Roman" w:hAnsi="Times New Roman" w:cs="Times New Roman"/>
          <w:sz w:val="28"/>
          <w:szCs w:val="28"/>
        </w:rPr>
        <w:t xml:space="preserve"> по молодежной политике Ленинградской области, проводит конкурс на территории Ленинградской области на создание лучшего видеоролика на</w:t>
      </w:r>
      <w:proofErr w:type="gramEnd"/>
      <w:r w:rsidR="008E5351" w:rsidRPr="00B514A6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3913D1" w:rsidRPr="00B514A6">
        <w:rPr>
          <w:rFonts w:ascii="Times New Roman" w:hAnsi="Times New Roman" w:cs="Times New Roman"/>
          <w:sz w:val="28"/>
          <w:szCs w:val="28"/>
        </w:rPr>
        <w:t>Энерго-</w:t>
      </w:r>
      <w:proofErr w:type="spellStart"/>
      <w:r w:rsidR="003913D1" w:rsidRPr="00B514A6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8E5351" w:rsidRPr="00B514A6">
        <w:rPr>
          <w:rFonts w:ascii="Times New Roman" w:hAnsi="Times New Roman" w:cs="Times New Roman"/>
          <w:sz w:val="28"/>
          <w:szCs w:val="28"/>
        </w:rPr>
        <w:t>»</w:t>
      </w:r>
      <w:r w:rsidR="00134744" w:rsidRPr="00B514A6">
        <w:rPr>
          <w:rFonts w:ascii="Times New Roman" w:hAnsi="Times New Roman" w:cs="Times New Roman"/>
          <w:sz w:val="28"/>
          <w:szCs w:val="28"/>
        </w:rPr>
        <w:t xml:space="preserve"> (</w:t>
      </w:r>
      <w:r w:rsidR="00C33A45" w:rsidRPr="00B514A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34744" w:rsidRPr="00B514A6">
        <w:rPr>
          <w:rFonts w:ascii="Times New Roman" w:hAnsi="Times New Roman" w:cs="Times New Roman"/>
          <w:sz w:val="28"/>
          <w:szCs w:val="28"/>
        </w:rPr>
        <w:t>Конкурс)</w:t>
      </w:r>
      <w:r w:rsidR="008E5351" w:rsidRPr="00B514A6">
        <w:rPr>
          <w:rFonts w:ascii="Times New Roman" w:hAnsi="Times New Roman" w:cs="Times New Roman"/>
          <w:sz w:val="28"/>
          <w:szCs w:val="28"/>
        </w:rPr>
        <w:t>.</w:t>
      </w:r>
    </w:p>
    <w:p w:rsidR="00134744" w:rsidRPr="00B514A6" w:rsidRDefault="008844B4" w:rsidP="00A2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351" w:rsidRPr="00B514A6">
        <w:rPr>
          <w:rFonts w:ascii="Times New Roman" w:hAnsi="Times New Roman" w:cs="Times New Roman"/>
          <w:sz w:val="28"/>
          <w:szCs w:val="28"/>
        </w:rPr>
        <w:t>Лучшие видеоролики Конкурса будут транслировать</w:t>
      </w:r>
      <w:r w:rsidR="00AB4704" w:rsidRPr="00B514A6">
        <w:rPr>
          <w:rFonts w:ascii="Times New Roman" w:hAnsi="Times New Roman" w:cs="Times New Roman"/>
          <w:sz w:val="28"/>
          <w:szCs w:val="28"/>
        </w:rPr>
        <w:t>ся</w:t>
      </w:r>
      <w:r w:rsidR="008E5351" w:rsidRPr="00B514A6">
        <w:rPr>
          <w:rFonts w:ascii="Times New Roman" w:hAnsi="Times New Roman" w:cs="Times New Roman"/>
          <w:sz w:val="28"/>
          <w:szCs w:val="28"/>
        </w:rPr>
        <w:t xml:space="preserve"> на Всероссийском  Фестивале энергосбережения #ВместеЯрче</w:t>
      </w:r>
      <w:bookmarkStart w:id="0" w:name="_GoBack"/>
      <w:bookmarkEnd w:id="0"/>
      <w:r w:rsidR="00734E4B">
        <w:rPr>
          <w:rFonts w:ascii="Times New Roman" w:hAnsi="Times New Roman" w:cs="Times New Roman"/>
          <w:sz w:val="28"/>
          <w:szCs w:val="28"/>
        </w:rPr>
        <w:t>.</w:t>
      </w:r>
    </w:p>
    <w:p w:rsidR="003913D1" w:rsidRPr="00B514A6" w:rsidRDefault="003913D1" w:rsidP="00A20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45" w:rsidRPr="00B514A6" w:rsidRDefault="00C33A45" w:rsidP="00A20E07">
      <w:pPr>
        <w:pStyle w:val="ab"/>
        <w:numPr>
          <w:ilvl w:val="0"/>
          <w:numId w:val="4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C33A45" w:rsidRPr="00B514A6" w:rsidRDefault="00E65C47" w:rsidP="00A20E07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П</w:t>
      </w:r>
      <w:r w:rsidR="00936A08" w:rsidRPr="00B514A6">
        <w:rPr>
          <w:rFonts w:ascii="Times New Roman" w:hAnsi="Times New Roman" w:cs="Times New Roman"/>
          <w:sz w:val="28"/>
          <w:szCs w:val="28"/>
        </w:rPr>
        <w:t>рием конкурсных работ-</w:t>
      </w:r>
      <w:r w:rsidRPr="00B514A6">
        <w:rPr>
          <w:rFonts w:ascii="Times New Roman" w:hAnsi="Times New Roman" w:cs="Times New Roman"/>
          <w:sz w:val="28"/>
          <w:szCs w:val="28"/>
        </w:rPr>
        <w:t xml:space="preserve">видеороликов осуществляется </w:t>
      </w:r>
      <w:r w:rsidR="00C4662C">
        <w:rPr>
          <w:rFonts w:ascii="Times New Roman" w:hAnsi="Times New Roman" w:cs="Times New Roman"/>
          <w:b/>
          <w:sz w:val="28"/>
          <w:szCs w:val="28"/>
        </w:rPr>
        <w:t>с 01</w:t>
      </w:r>
      <w:r w:rsidR="008E5351" w:rsidRPr="00B5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62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E5351" w:rsidRPr="00B514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913D1" w:rsidRPr="00B514A6">
        <w:rPr>
          <w:rFonts w:ascii="Times New Roman" w:hAnsi="Times New Roman" w:cs="Times New Roman"/>
          <w:b/>
          <w:sz w:val="28"/>
          <w:szCs w:val="28"/>
        </w:rPr>
        <w:t xml:space="preserve">31 июля </w:t>
      </w:r>
      <w:r w:rsidR="00C4662C">
        <w:rPr>
          <w:rFonts w:ascii="Times New Roman" w:hAnsi="Times New Roman" w:cs="Times New Roman"/>
          <w:b/>
          <w:sz w:val="28"/>
          <w:szCs w:val="28"/>
        </w:rPr>
        <w:t>2019</w:t>
      </w:r>
      <w:r w:rsidRPr="00B514A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514A6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F04207" w:rsidRPr="00B514A6">
        <w:rPr>
          <w:rFonts w:ascii="Times New Roman" w:hAnsi="Times New Roman" w:cs="Times New Roman"/>
          <w:sz w:val="28"/>
          <w:szCs w:val="28"/>
        </w:rPr>
        <w:t xml:space="preserve"> Награждение победителей состоится </w:t>
      </w:r>
      <w:r w:rsidR="00C4662C" w:rsidRPr="00B514A6">
        <w:rPr>
          <w:rFonts w:ascii="Times New Roman" w:hAnsi="Times New Roman" w:cs="Times New Roman"/>
          <w:sz w:val="28"/>
          <w:szCs w:val="28"/>
        </w:rPr>
        <w:t>на Всероссийском  Фестивале энергосбережения #ВместеЯрче</w:t>
      </w:r>
      <w:r w:rsidR="00C4662C">
        <w:rPr>
          <w:rFonts w:ascii="Times New Roman" w:hAnsi="Times New Roman" w:cs="Times New Roman"/>
          <w:sz w:val="28"/>
          <w:szCs w:val="28"/>
        </w:rPr>
        <w:t xml:space="preserve"> (в сентябре)</w:t>
      </w:r>
      <w:r w:rsidR="00F04207" w:rsidRPr="00B51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08" w:rsidRPr="00B514A6" w:rsidRDefault="00C33A45" w:rsidP="00A20E07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 необходимо заполнить заявку со</w:t>
      </w:r>
      <w:r w:rsidR="00B514A6" w:rsidRPr="00B5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гласно требованиям Приложения</w:t>
      </w:r>
      <w:r w:rsidR="00A20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704" w:rsidRPr="00B5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3913D1" w:rsidRPr="00B514A6" w:rsidRDefault="003913D1" w:rsidP="00A20E0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B2" w:rsidRPr="00B514A6" w:rsidRDefault="00F62FB2" w:rsidP="00A20E07">
      <w:pPr>
        <w:pStyle w:val="a9"/>
        <w:numPr>
          <w:ilvl w:val="0"/>
          <w:numId w:val="4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72178" w:rsidRPr="00A20E07" w:rsidRDefault="00A20E07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07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proofErr w:type="gramStart"/>
      <w:r w:rsidRPr="00A20E0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20E0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образовательных организаций Ленинградской области (в том числе: обучающиеся общеобразовательных школ, школ-интернатов, учреждений дополнительного образования детей, клубов и других детских организаций), а также воспитанники ресурсных центров по содействию семейному устройству детей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E07">
        <w:rPr>
          <w:rFonts w:ascii="Times New Roman" w:hAnsi="Times New Roman" w:cs="Times New Roman"/>
          <w:sz w:val="28"/>
          <w:szCs w:val="28"/>
        </w:rPr>
        <w:t xml:space="preserve"> </w:t>
      </w:r>
      <w:r w:rsidR="00F62FB2" w:rsidRPr="00A20E07">
        <w:rPr>
          <w:rFonts w:ascii="Times New Roman" w:hAnsi="Times New Roman" w:cs="Times New Roman"/>
          <w:sz w:val="28"/>
          <w:szCs w:val="28"/>
        </w:rPr>
        <w:t xml:space="preserve">до 3 человек в возрасте до 18 лет. </w:t>
      </w:r>
    </w:p>
    <w:p w:rsidR="00F62FB2" w:rsidRPr="00B514A6" w:rsidRDefault="00F62FB2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CBB" w:rsidRPr="00B514A6" w:rsidRDefault="003B3CBB" w:rsidP="00A20E07">
      <w:pPr>
        <w:pStyle w:val="a6"/>
        <w:numPr>
          <w:ilvl w:val="0"/>
          <w:numId w:val="4"/>
        </w:numPr>
        <w:spacing w:after="0" w:line="276" w:lineRule="auto"/>
        <w:ind w:left="0" w:firstLine="709"/>
        <w:jc w:val="center"/>
        <w:rPr>
          <w:sz w:val="28"/>
          <w:szCs w:val="28"/>
        </w:rPr>
      </w:pPr>
      <w:r w:rsidRPr="00B514A6">
        <w:rPr>
          <w:rStyle w:val="a8"/>
          <w:sz w:val="28"/>
          <w:szCs w:val="28"/>
        </w:rPr>
        <w:t>Требования к работам:</w:t>
      </w:r>
    </w:p>
    <w:p w:rsidR="003B3CBB" w:rsidRPr="00B514A6" w:rsidRDefault="00E65C47" w:rsidP="00A20E07">
      <w:pPr>
        <w:pStyle w:val="ab"/>
        <w:numPr>
          <w:ilvl w:val="1"/>
          <w:numId w:val="4"/>
        </w:numPr>
        <w:spacing w:after="0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3B3CBB" w:rsidRPr="00B514A6">
        <w:rPr>
          <w:rStyle w:val="a8"/>
          <w:rFonts w:ascii="Times New Roman" w:hAnsi="Times New Roman" w:cs="Times New Roman"/>
          <w:b w:val="0"/>
          <w:sz w:val="28"/>
          <w:szCs w:val="28"/>
        </w:rPr>
        <w:t>Работа должна быть авторской.</w:t>
      </w:r>
      <w:r w:rsidR="003B3CBB" w:rsidRPr="00B514A6">
        <w:rPr>
          <w:rFonts w:ascii="Times New Roman" w:hAnsi="Times New Roman" w:cs="Times New Roman"/>
          <w:b/>
          <w:sz w:val="28"/>
          <w:szCs w:val="28"/>
        </w:rPr>
        <w:t> </w:t>
      </w:r>
      <w:r w:rsidR="003B3CBB" w:rsidRPr="00B514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3CBB" w:rsidRPr="00B514A6" w:rsidRDefault="00E65C47" w:rsidP="00A20E07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 </w:t>
      </w:r>
      <w:r w:rsidR="003B3CBB" w:rsidRPr="00B514A6">
        <w:rPr>
          <w:rFonts w:ascii="Times New Roman" w:hAnsi="Times New Roman" w:cs="Times New Roman"/>
          <w:sz w:val="28"/>
          <w:szCs w:val="28"/>
        </w:rPr>
        <w:t>Формат предоставления работы —</w:t>
      </w:r>
      <w:r w:rsidR="003B3CBB" w:rsidRPr="00B514A6">
        <w:rPr>
          <w:rStyle w:val="a8"/>
          <w:rFonts w:ascii="Times New Roman" w:hAnsi="Times New Roman" w:cs="Times New Roman"/>
          <w:sz w:val="28"/>
          <w:szCs w:val="28"/>
        </w:rPr>
        <w:t> видеоролик</w:t>
      </w:r>
      <w:r w:rsidR="000715EA" w:rsidRPr="00B514A6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3B3CBB" w:rsidRPr="00B514A6" w:rsidRDefault="00E65C47" w:rsidP="00A20E07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3B3CBB" w:rsidRPr="00B514A6">
        <w:rPr>
          <w:rStyle w:val="a8"/>
          <w:rFonts w:ascii="Times New Roman" w:hAnsi="Times New Roman" w:cs="Times New Roman"/>
          <w:b w:val="0"/>
          <w:sz w:val="28"/>
          <w:szCs w:val="28"/>
        </w:rPr>
        <w:t>Рекомендованная продолжительность</w:t>
      </w:r>
      <w:r w:rsidR="003B3CBB" w:rsidRPr="00B514A6">
        <w:rPr>
          <w:rFonts w:ascii="Times New Roman" w:hAnsi="Times New Roman" w:cs="Times New Roman"/>
          <w:sz w:val="28"/>
          <w:szCs w:val="28"/>
        </w:rPr>
        <w:t xml:space="preserve"> — 1 минута, строгое ограничение </w:t>
      </w:r>
      <w:r w:rsidRPr="00B514A6">
        <w:rPr>
          <w:rFonts w:ascii="Times New Roman" w:hAnsi="Times New Roman" w:cs="Times New Roman"/>
          <w:sz w:val="28"/>
          <w:szCs w:val="28"/>
        </w:rPr>
        <w:t>-</w:t>
      </w:r>
      <w:r w:rsidR="003B3CBB" w:rsidRPr="00B514A6">
        <w:rPr>
          <w:rFonts w:ascii="Times New Roman" w:hAnsi="Times New Roman" w:cs="Times New Roman"/>
          <w:sz w:val="28"/>
          <w:szCs w:val="28"/>
        </w:rPr>
        <w:t xml:space="preserve"> не более 2 минут. </w:t>
      </w:r>
    </w:p>
    <w:p w:rsidR="003B3CBB" w:rsidRPr="00B514A6" w:rsidRDefault="003B3CBB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Формат видео: MPEG4</w:t>
      </w:r>
      <w:r w:rsidR="00272178" w:rsidRPr="00B514A6">
        <w:rPr>
          <w:rFonts w:ascii="Times New Roman" w:hAnsi="Times New Roman" w:cs="Times New Roman"/>
          <w:sz w:val="28"/>
          <w:szCs w:val="28"/>
        </w:rPr>
        <w:t xml:space="preserve">, </w:t>
      </w:r>
      <w:r w:rsidR="00272178" w:rsidRPr="00B514A6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272178" w:rsidRPr="00B5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178" w:rsidRPr="00B514A6"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 w:rsidR="00B01C7C" w:rsidRPr="00B5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C7C" w:rsidRPr="00B514A6"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 w:rsidR="003C418B" w:rsidRPr="00B514A6">
        <w:rPr>
          <w:rFonts w:ascii="Times New Roman" w:hAnsi="Times New Roman" w:cs="Times New Roman"/>
          <w:sz w:val="28"/>
          <w:szCs w:val="28"/>
        </w:rPr>
        <w:t>.</w:t>
      </w:r>
    </w:p>
    <w:p w:rsidR="00272178" w:rsidRPr="00B514A6" w:rsidRDefault="003B3CBB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Минимальное р</w:t>
      </w:r>
      <w:r w:rsidR="00B01C7C" w:rsidRPr="00B514A6">
        <w:rPr>
          <w:rFonts w:ascii="Times New Roman" w:hAnsi="Times New Roman" w:cs="Times New Roman"/>
          <w:sz w:val="28"/>
          <w:szCs w:val="28"/>
        </w:rPr>
        <w:t>азрешение видеоролика – 720x480.</w:t>
      </w:r>
    </w:p>
    <w:p w:rsidR="00272178" w:rsidRPr="00B514A6" w:rsidRDefault="00272178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Файл не должен превышать 700 Мб.</w:t>
      </w:r>
    </w:p>
    <w:p w:rsidR="003B3CBB" w:rsidRPr="00B514A6" w:rsidRDefault="003B3CBB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D85579" w:rsidRPr="00B514A6" w:rsidRDefault="00AB4704" w:rsidP="00A20E07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Участники самостоятельно</w:t>
      </w:r>
      <w:r w:rsidR="003B3CBB" w:rsidRPr="00B514A6">
        <w:rPr>
          <w:rFonts w:ascii="Times New Roman" w:hAnsi="Times New Roman" w:cs="Times New Roman"/>
          <w:sz w:val="28"/>
          <w:szCs w:val="28"/>
        </w:rPr>
        <w:t xml:space="preserve"> определяют жанр видеоролика </w:t>
      </w:r>
      <w:r w:rsidR="003B3CBB" w:rsidRPr="00B514A6">
        <w:rPr>
          <w:rFonts w:ascii="Times New Roman" w:hAnsi="Times New Roman" w:cs="Times New Roman"/>
          <w:b/>
          <w:sz w:val="28"/>
          <w:szCs w:val="28"/>
        </w:rPr>
        <w:t>(видеоклип, мультфильм, интервью, репортаж</w:t>
      </w:r>
      <w:r w:rsidR="000715EA" w:rsidRPr="00B514A6">
        <w:rPr>
          <w:rFonts w:ascii="Times New Roman" w:hAnsi="Times New Roman" w:cs="Times New Roman"/>
          <w:b/>
          <w:sz w:val="28"/>
          <w:szCs w:val="28"/>
        </w:rPr>
        <w:t>, рассказ</w:t>
      </w:r>
      <w:r w:rsidR="003B3CBB" w:rsidRPr="00B514A6">
        <w:rPr>
          <w:rFonts w:ascii="Times New Roman" w:hAnsi="Times New Roman" w:cs="Times New Roman"/>
          <w:b/>
          <w:sz w:val="28"/>
          <w:szCs w:val="28"/>
        </w:rPr>
        <w:t xml:space="preserve"> и т.п.).</w:t>
      </w:r>
      <w:r w:rsidR="000715EA" w:rsidRPr="00B514A6">
        <w:rPr>
          <w:rFonts w:ascii="Times New Roman" w:hAnsi="Times New Roman" w:cs="Times New Roman"/>
          <w:b/>
          <w:sz w:val="28"/>
          <w:szCs w:val="28"/>
        </w:rPr>
        <w:t xml:space="preserve"> Приветствуется креативность</w:t>
      </w:r>
      <w:r w:rsidRPr="00B514A6">
        <w:rPr>
          <w:rFonts w:ascii="Times New Roman" w:hAnsi="Times New Roman" w:cs="Times New Roman"/>
          <w:b/>
          <w:sz w:val="28"/>
          <w:szCs w:val="28"/>
        </w:rPr>
        <w:t xml:space="preserve"> идеи.</w:t>
      </w:r>
      <w:r w:rsidR="000715EA" w:rsidRPr="00B5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CBB" w:rsidRPr="00B5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3B" w:rsidRPr="00B514A6" w:rsidRDefault="00D85579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Видеоролики должны быть оформлены заставкой </w:t>
      </w:r>
      <w:r w:rsidR="003454F1" w:rsidRPr="00B514A6">
        <w:rPr>
          <w:rFonts w:ascii="Times New Roman" w:hAnsi="Times New Roman" w:cs="Times New Roman"/>
          <w:sz w:val="28"/>
          <w:szCs w:val="28"/>
        </w:rPr>
        <w:t>с названием</w:t>
      </w:r>
      <w:r w:rsidRPr="00B514A6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693F12" w:rsidRPr="00B514A6">
        <w:rPr>
          <w:rFonts w:ascii="Times New Roman" w:hAnsi="Times New Roman" w:cs="Times New Roman"/>
          <w:sz w:val="28"/>
          <w:szCs w:val="28"/>
        </w:rPr>
        <w:t>Энергоэффективность и энергосбережение</w:t>
      </w:r>
      <w:r w:rsidR="009817D2" w:rsidRPr="00B514A6">
        <w:rPr>
          <w:rFonts w:ascii="Times New Roman" w:hAnsi="Times New Roman" w:cs="Times New Roman"/>
          <w:sz w:val="28"/>
          <w:szCs w:val="28"/>
        </w:rPr>
        <w:t>»</w:t>
      </w:r>
      <w:r w:rsidR="007C0E3B" w:rsidRPr="00B514A6">
        <w:rPr>
          <w:rFonts w:ascii="Times New Roman" w:hAnsi="Times New Roman" w:cs="Times New Roman"/>
          <w:sz w:val="28"/>
          <w:szCs w:val="28"/>
        </w:rPr>
        <w:t xml:space="preserve"> и титрами на последнем кадре с выходными данные об авторе (авторах) ролика. Длительность заставки и титров </w:t>
      </w:r>
      <w:r w:rsidR="00BA6ABC" w:rsidRPr="00B514A6">
        <w:rPr>
          <w:rFonts w:ascii="Times New Roman" w:hAnsi="Times New Roman" w:cs="Times New Roman"/>
          <w:sz w:val="28"/>
          <w:szCs w:val="28"/>
        </w:rPr>
        <w:t xml:space="preserve">- </w:t>
      </w:r>
      <w:r w:rsidR="007C0E3B" w:rsidRPr="00B514A6">
        <w:rPr>
          <w:rFonts w:ascii="Times New Roman" w:hAnsi="Times New Roman" w:cs="Times New Roman"/>
          <w:sz w:val="28"/>
          <w:szCs w:val="28"/>
        </w:rPr>
        <w:t>не более 15 секунд, включенных в общую длительность видеоролика.</w:t>
      </w:r>
    </w:p>
    <w:p w:rsidR="00BA6ABC" w:rsidRPr="00B514A6" w:rsidRDefault="00693F12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ab/>
      </w:r>
      <w:r w:rsidR="00BC6F1C" w:rsidRPr="00B514A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наложения титров на видео </w:t>
      </w:r>
      <w:r w:rsidR="003454F1" w:rsidRPr="00B514A6">
        <w:rPr>
          <w:rFonts w:ascii="Times New Roman" w:hAnsi="Times New Roman" w:cs="Times New Roman"/>
          <w:sz w:val="28"/>
          <w:szCs w:val="28"/>
        </w:rPr>
        <w:t>участник</w:t>
      </w:r>
      <w:r w:rsidR="00004F04" w:rsidRPr="00B514A6">
        <w:rPr>
          <w:rFonts w:ascii="Times New Roman" w:hAnsi="Times New Roman" w:cs="Times New Roman"/>
          <w:sz w:val="28"/>
          <w:szCs w:val="28"/>
        </w:rPr>
        <w:t xml:space="preserve">ам рекомендуется подойти к </w:t>
      </w:r>
      <w:r w:rsidR="00AB4704" w:rsidRPr="00B514A6">
        <w:rPr>
          <w:rFonts w:ascii="Times New Roman" w:hAnsi="Times New Roman" w:cs="Times New Roman"/>
          <w:sz w:val="28"/>
          <w:szCs w:val="28"/>
        </w:rPr>
        <w:t>условиям Конкурса</w:t>
      </w:r>
      <w:r w:rsidR="00004F04" w:rsidRPr="00B514A6">
        <w:rPr>
          <w:rFonts w:ascii="Times New Roman" w:hAnsi="Times New Roman" w:cs="Times New Roman"/>
          <w:sz w:val="28"/>
          <w:szCs w:val="28"/>
        </w:rPr>
        <w:t xml:space="preserve"> творчески (</w:t>
      </w:r>
      <w:r w:rsidR="00D85579" w:rsidRPr="00B514A6">
        <w:rPr>
          <w:rFonts w:ascii="Times New Roman" w:hAnsi="Times New Roman" w:cs="Times New Roman"/>
          <w:sz w:val="28"/>
          <w:szCs w:val="28"/>
        </w:rPr>
        <w:t xml:space="preserve">написать  </w:t>
      </w:r>
      <w:r w:rsidR="00BA6ABC" w:rsidRPr="00B514A6">
        <w:rPr>
          <w:rFonts w:ascii="Times New Roman" w:hAnsi="Times New Roman" w:cs="Times New Roman"/>
          <w:sz w:val="28"/>
          <w:szCs w:val="28"/>
        </w:rPr>
        <w:t>данные на бумаге</w:t>
      </w:r>
      <w:r w:rsidR="00AB4704" w:rsidRPr="00B514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BA6ABC" w:rsidRPr="00B514A6">
        <w:rPr>
          <w:rFonts w:ascii="Times New Roman" w:hAnsi="Times New Roman" w:cs="Times New Roman"/>
          <w:sz w:val="28"/>
          <w:szCs w:val="28"/>
        </w:rPr>
        <w:t>).</w:t>
      </w:r>
    </w:p>
    <w:p w:rsidR="00AB4704" w:rsidRPr="008844B4" w:rsidRDefault="00BA6ABC" w:rsidP="00A20E07">
      <w:pPr>
        <w:pStyle w:val="a9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 </w:t>
      </w:r>
      <w:r w:rsidR="003B3CBB" w:rsidRPr="00B514A6">
        <w:rPr>
          <w:rFonts w:ascii="Times New Roman" w:hAnsi="Times New Roman" w:cs="Times New Roman"/>
          <w:sz w:val="28"/>
          <w:szCs w:val="28"/>
        </w:rPr>
        <w:t>Работу необходимо п</w:t>
      </w:r>
      <w:r w:rsidR="00F04207" w:rsidRPr="00B514A6">
        <w:rPr>
          <w:rFonts w:ascii="Times New Roman" w:hAnsi="Times New Roman" w:cs="Times New Roman"/>
          <w:sz w:val="28"/>
          <w:szCs w:val="28"/>
        </w:rPr>
        <w:t xml:space="preserve">рислать </w:t>
      </w:r>
      <w:r w:rsidR="00E25446" w:rsidRPr="00B514A6">
        <w:rPr>
          <w:rFonts w:ascii="Times New Roman" w:hAnsi="Times New Roman" w:cs="Times New Roman"/>
          <w:b/>
          <w:sz w:val="28"/>
          <w:szCs w:val="28"/>
        </w:rPr>
        <w:t>на почту</w:t>
      </w:r>
      <w:r w:rsidR="00AB4704" w:rsidRPr="00B514A6">
        <w:rPr>
          <w:rFonts w:ascii="Times New Roman" w:hAnsi="Times New Roman" w:cs="Times New Roman"/>
          <w:b/>
          <w:sz w:val="28"/>
          <w:szCs w:val="28"/>
        </w:rPr>
        <w:t>:</w:t>
      </w:r>
      <w:r w:rsidR="00E25446" w:rsidRPr="00B514A6">
        <w:rPr>
          <w:rFonts w:ascii="Times New Roman" w:hAnsi="Times New Roman" w:cs="Times New Roman"/>
          <w:b/>
          <w:sz w:val="28"/>
          <w:szCs w:val="28"/>
        </w:rPr>
        <w:t> </w:t>
      </w:r>
      <w:hyperlink r:id="rId6" w:history="1">
        <w:r w:rsidR="0040336B" w:rsidRPr="00B514A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693F12" w:rsidRPr="00B514A6">
          <w:rPr>
            <w:rFonts w:ascii="Times New Roman" w:hAnsi="Times New Roman" w:cs="Times New Roman"/>
            <w:b/>
            <w:sz w:val="28"/>
            <w:szCs w:val="28"/>
            <w:lang w:val="en-US"/>
          </w:rPr>
          <w:t>m</w:t>
        </w:r>
        <w:r w:rsidR="00693F12" w:rsidRPr="00B514A6">
          <w:rPr>
            <w:rFonts w:ascii="Times New Roman" w:hAnsi="Times New Roman" w:cs="Times New Roman"/>
            <w:b/>
            <w:sz w:val="28"/>
            <w:szCs w:val="28"/>
          </w:rPr>
          <w:t>.</w:t>
        </w:r>
        <w:r w:rsidR="00693F12" w:rsidRPr="00B514A6">
          <w:rPr>
            <w:rFonts w:ascii="Times New Roman" w:hAnsi="Times New Roman" w:cs="Times New Roman"/>
            <w:b/>
            <w:sz w:val="28"/>
            <w:szCs w:val="28"/>
            <w:lang w:val="en-US"/>
          </w:rPr>
          <w:t>yakovenko</w:t>
        </w:r>
      </w:hyperlink>
      <w:r w:rsidR="00693F12" w:rsidRPr="00B514A6">
        <w:rPr>
          <w:rFonts w:ascii="Times New Roman" w:hAnsi="Times New Roman" w:cs="Times New Roman"/>
          <w:b/>
          <w:sz w:val="28"/>
          <w:szCs w:val="28"/>
        </w:rPr>
        <w:t>@</w:t>
      </w:r>
      <w:r w:rsidR="00693F12" w:rsidRPr="00B514A6">
        <w:rPr>
          <w:rFonts w:ascii="Times New Roman" w:hAnsi="Times New Roman" w:cs="Times New Roman"/>
          <w:b/>
          <w:sz w:val="28"/>
          <w:szCs w:val="28"/>
          <w:lang w:val="en-US"/>
        </w:rPr>
        <w:t>lenoblces</w:t>
      </w:r>
      <w:r w:rsidR="00693F12" w:rsidRPr="00B514A6">
        <w:rPr>
          <w:rFonts w:ascii="Times New Roman" w:hAnsi="Times New Roman" w:cs="Times New Roman"/>
          <w:b/>
          <w:sz w:val="28"/>
          <w:szCs w:val="28"/>
        </w:rPr>
        <w:t>.</w:t>
      </w:r>
      <w:r w:rsidR="00693F12" w:rsidRPr="00B514A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693F12" w:rsidRPr="00B514A6">
        <w:rPr>
          <w:rFonts w:ascii="Times New Roman" w:hAnsi="Times New Roman" w:cs="Times New Roman"/>
          <w:b/>
          <w:sz w:val="28"/>
          <w:szCs w:val="28"/>
        </w:rPr>
        <w:t xml:space="preserve"> в срок</w:t>
      </w:r>
      <w:r w:rsidR="00B64A32" w:rsidRPr="00B5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446" w:rsidRPr="00B514A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93F12" w:rsidRPr="00B514A6">
        <w:rPr>
          <w:rFonts w:ascii="Times New Roman" w:hAnsi="Times New Roman" w:cs="Times New Roman"/>
          <w:b/>
          <w:sz w:val="28"/>
          <w:szCs w:val="28"/>
        </w:rPr>
        <w:t>31</w:t>
      </w:r>
      <w:r w:rsidR="00370CED" w:rsidRPr="00B5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6F">
        <w:rPr>
          <w:rFonts w:ascii="Times New Roman" w:hAnsi="Times New Roman" w:cs="Times New Roman"/>
          <w:b/>
          <w:sz w:val="28"/>
          <w:szCs w:val="28"/>
        </w:rPr>
        <w:t>июля 2019</w:t>
      </w:r>
      <w:r w:rsidR="00370CED" w:rsidRPr="00B514A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25446" w:rsidRPr="00B514A6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370CED" w:rsidRPr="00B514A6">
        <w:rPr>
          <w:rFonts w:ascii="Times New Roman" w:hAnsi="Times New Roman" w:cs="Times New Roman"/>
          <w:sz w:val="28"/>
          <w:szCs w:val="28"/>
        </w:rPr>
        <w:t>темы «Конкурс</w:t>
      </w:r>
      <w:r w:rsidR="00693F12" w:rsidRPr="00B514A6">
        <w:rPr>
          <w:rFonts w:ascii="Times New Roman" w:hAnsi="Times New Roman" w:cs="Times New Roman"/>
          <w:sz w:val="28"/>
          <w:szCs w:val="28"/>
        </w:rPr>
        <w:t xml:space="preserve"> видеороликов «</w:t>
      </w:r>
      <w:r w:rsidR="003913D1" w:rsidRPr="00B514A6">
        <w:rPr>
          <w:rFonts w:ascii="Times New Roman" w:hAnsi="Times New Roman" w:cs="Times New Roman"/>
          <w:sz w:val="28"/>
          <w:szCs w:val="28"/>
        </w:rPr>
        <w:t>Энерго-</w:t>
      </w:r>
      <w:proofErr w:type="spellStart"/>
      <w:r w:rsidR="003913D1" w:rsidRPr="00B514A6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370CED" w:rsidRPr="00B514A6">
        <w:rPr>
          <w:rFonts w:ascii="Times New Roman" w:hAnsi="Times New Roman" w:cs="Times New Roman"/>
          <w:sz w:val="28"/>
          <w:szCs w:val="28"/>
        </w:rPr>
        <w:t>»</w:t>
      </w:r>
      <w:r w:rsidR="00587D19" w:rsidRPr="00B514A6">
        <w:rPr>
          <w:rFonts w:ascii="Times New Roman" w:hAnsi="Times New Roman" w:cs="Times New Roman"/>
          <w:sz w:val="28"/>
          <w:szCs w:val="28"/>
        </w:rPr>
        <w:t>.</w:t>
      </w:r>
    </w:p>
    <w:p w:rsidR="00B514A6" w:rsidRPr="00B514A6" w:rsidRDefault="00B514A6" w:rsidP="00A20E0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47" w:rsidRPr="00B514A6" w:rsidRDefault="00E65C47" w:rsidP="00A20E07">
      <w:pPr>
        <w:pStyle w:val="a9"/>
        <w:numPr>
          <w:ilvl w:val="0"/>
          <w:numId w:val="4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20E07" w:rsidRPr="00B514A6" w:rsidRDefault="00A20E07" w:rsidP="00A20E07">
      <w:pPr>
        <w:pStyle w:val="a6"/>
        <w:spacing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B514A6">
        <w:rPr>
          <w:b/>
          <w:bCs/>
          <w:sz w:val="28"/>
          <w:szCs w:val="28"/>
        </w:rPr>
        <w:t>деи могут касаться таких тем, как:</w:t>
      </w:r>
    </w:p>
    <w:p w:rsidR="00A20E07" w:rsidRPr="00B514A6" w:rsidRDefault="00A20E07" w:rsidP="00A20E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энергосбережение;</w:t>
      </w:r>
    </w:p>
    <w:p w:rsidR="00A20E07" w:rsidRPr="00B514A6" w:rsidRDefault="00A20E07" w:rsidP="00A20E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быту;</w:t>
      </w:r>
    </w:p>
    <w:p w:rsidR="00A20E07" w:rsidRPr="00B514A6" w:rsidRDefault="00A20E07" w:rsidP="00A20E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сбережение воды и электроэнергии;</w:t>
      </w:r>
    </w:p>
    <w:p w:rsidR="00A20E07" w:rsidRPr="00B514A6" w:rsidRDefault="00A20E07" w:rsidP="00A20E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 сбор и переработка отходов;</w:t>
      </w:r>
    </w:p>
    <w:p w:rsidR="00A20E07" w:rsidRPr="00B514A6" w:rsidRDefault="00A20E07" w:rsidP="00A20E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темы, связанные с энергосбережением и энергоэффективностью.</w:t>
      </w:r>
    </w:p>
    <w:p w:rsidR="00A20E07" w:rsidRPr="00B514A6" w:rsidRDefault="00A20E07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Расскажите, например, о том, что нужно выключать свет в помещении котором никто не находится, вынимать шнур из розетки электросети, если не используются электроприборы, не ставить в холодильник горячую воду, не оставлять компьютер в режиме ожидания, закрывать окна и двери, когда включаете кондиционер и др. </w:t>
      </w:r>
    </w:p>
    <w:p w:rsidR="00F04207" w:rsidRPr="00B514A6" w:rsidRDefault="00A20E07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 </w:t>
      </w:r>
      <w:r w:rsidR="00F04207" w:rsidRPr="00B51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4207" w:rsidRPr="00B514A6">
        <w:rPr>
          <w:rFonts w:ascii="Times New Roman" w:hAnsi="Times New Roman" w:cs="Times New Roman"/>
          <w:sz w:val="28"/>
          <w:szCs w:val="28"/>
        </w:rPr>
        <w:t>Л</w:t>
      </w:r>
      <w:r w:rsidR="00370CED" w:rsidRPr="00B514A6">
        <w:rPr>
          <w:rFonts w:ascii="Times New Roman" w:hAnsi="Times New Roman" w:cs="Times New Roman"/>
          <w:sz w:val="28"/>
          <w:szCs w:val="28"/>
        </w:rPr>
        <w:t>айфхак</w:t>
      </w:r>
      <w:r w:rsidR="00F04207" w:rsidRPr="00B514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70CED" w:rsidRPr="00B514A6">
        <w:rPr>
          <w:rFonts w:ascii="Times New Roman" w:hAnsi="Times New Roman" w:cs="Times New Roman"/>
          <w:sz w:val="28"/>
          <w:szCs w:val="28"/>
        </w:rPr>
        <w:t xml:space="preserve">» </w:t>
      </w:r>
      <w:r w:rsidR="00F04207" w:rsidRPr="00B514A6">
        <w:rPr>
          <w:rFonts w:ascii="Times New Roman" w:hAnsi="Times New Roman" w:cs="Times New Roman"/>
          <w:sz w:val="28"/>
          <w:szCs w:val="28"/>
        </w:rPr>
        <w:t>-</w:t>
      </w:r>
      <w:r w:rsidR="00F26414" w:rsidRPr="00B514A6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370CED" w:rsidRPr="00B514A6">
        <w:rPr>
          <w:rFonts w:ascii="Times New Roman" w:hAnsi="Times New Roman" w:cs="Times New Roman"/>
          <w:sz w:val="28"/>
          <w:szCs w:val="28"/>
        </w:rPr>
        <w:t xml:space="preserve"> советов, приемов</w:t>
      </w:r>
      <w:r w:rsidR="00F04207" w:rsidRPr="00B514A6">
        <w:rPr>
          <w:rFonts w:ascii="Times New Roman" w:hAnsi="Times New Roman" w:cs="Times New Roman"/>
          <w:sz w:val="28"/>
          <w:szCs w:val="28"/>
        </w:rPr>
        <w:t xml:space="preserve"> и</w:t>
      </w:r>
      <w:r w:rsidR="00370CED" w:rsidRPr="00B514A6">
        <w:rPr>
          <w:rFonts w:ascii="Times New Roman" w:hAnsi="Times New Roman" w:cs="Times New Roman"/>
          <w:sz w:val="28"/>
          <w:szCs w:val="28"/>
        </w:rPr>
        <w:t xml:space="preserve"> </w:t>
      </w:r>
      <w:r w:rsidR="000715EA" w:rsidRPr="00B514A6">
        <w:rPr>
          <w:rFonts w:ascii="Times New Roman" w:hAnsi="Times New Roman" w:cs="Times New Roman"/>
          <w:sz w:val="28"/>
          <w:szCs w:val="28"/>
        </w:rPr>
        <w:t>«</w:t>
      </w:r>
      <w:r w:rsidR="00370CED" w:rsidRPr="00B514A6">
        <w:rPr>
          <w:rFonts w:ascii="Times New Roman" w:hAnsi="Times New Roman" w:cs="Times New Roman"/>
          <w:sz w:val="28"/>
          <w:szCs w:val="28"/>
        </w:rPr>
        <w:t>хитростей</w:t>
      </w:r>
      <w:r w:rsidR="000715EA" w:rsidRPr="00B514A6">
        <w:rPr>
          <w:rFonts w:ascii="Times New Roman" w:hAnsi="Times New Roman" w:cs="Times New Roman"/>
          <w:sz w:val="28"/>
          <w:szCs w:val="28"/>
        </w:rPr>
        <w:t>»</w:t>
      </w:r>
      <w:r w:rsidR="00370CED" w:rsidRPr="00B514A6">
        <w:rPr>
          <w:rFonts w:ascii="Times New Roman" w:hAnsi="Times New Roman" w:cs="Times New Roman"/>
          <w:sz w:val="28"/>
          <w:szCs w:val="28"/>
        </w:rPr>
        <w:t xml:space="preserve">, которые ускоряют и упрощают достижение каких-либо целей и задач. </w:t>
      </w:r>
    </w:p>
    <w:p w:rsidR="00AB4704" w:rsidRPr="00B514A6" w:rsidRDefault="00C0146B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>ЭНЕРГО</w:t>
      </w:r>
      <w:r w:rsidR="00E65C47" w:rsidRPr="00B514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0CED" w:rsidRPr="00B514A6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370CED" w:rsidRPr="00B514A6">
        <w:rPr>
          <w:rFonts w:ascii="Times New Roman" w:hAnsi="Times New Roman" w:cs="Times New Roman"/>
          <w:sz w:val="28"/>
          <w:szCs w:val="28"/>
        </w:rPr>
        <w:t xml:space="preserve"> – это советы по использованию и внедрению в жизнь </w:t>
      </w:r>
      <w:r w:rsidRPr="00B514A6">
        <w:rPr>
          <w:rFonts w:ascii="Times New Roman" w:hAnsi="Times New Roman" w:cs="Times New Roman"/>
          <w:sz w:val="28"/>
          <w:szCs w:val="28"/>
        </w:rPr>
        <w:t>энерго-</w:t>
      </w:r>
      <w:r w:rsidR="00370CED" w:rsidRPr="00B514A6">
        <w:rPr>
          <w:rFonts w:ascii="Times New Roman" w:hAnsi="Times New Roman" w:cs="Times New Roman"/>
          <w:sz w:val="28"/>
          <w:szCs w:val="28"/>
        </w:rPr>
        <w:t xml:space="preserve">привычек, которые помогут сделать мир </w:t>
      </w:r>
      <w:r w:rsidR="00AB4704" w:rsidRPr="00B514A6">
        <w:rPr>
          <w:rFonts w:ascii="Times New Roman" w:hAnsi="Times New Roman" w:cs="Times New Roman"/>
          <w:sz w:val="28"/>
          <w:szCs w:val="28"/>
        </w:rPr>
        <w:t xml:space="preserve">ярче и </w:t>
      </w:r>
      <w:r w:rsidR="00370CED" w:rsidRPr="00B514A6">
        <w:rPr>
          <w:rFonts w:ascii="Times New Roman" w:hAnsi="Times New Roman" w:cs="Times New Roman"/>
          <w:sz w:val="28"/>
          <w:szCs w:val="28"/>
        </w:rPr>
        <w:t xml:space="preserve">лучше. </w:t>
      </w:r>
    </w:p>
    <w:p w:rsidR="00DF3741" w:rsidRPr="00B514A6" w:rsidRDefault="00DF3741" w:rsidP="00A20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А вы знали, что пылесос с наполненным даже наполовину пылесборником увеличивает расход электроэнергии на 40%, а выключенная с помощью пульта техника продолжает накручивать счетчик? Узнаем, из чего складываются затраты на электричество, какие приборы бьют по нашему кошельку, и как сэкономить важный ресурс.</w:t>
      </w:r>
    </w:p>
    <w:p w:rsidR="00AB4704" w:rsidRPr="00B514A6" w:rsidRDefault="00AB4704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0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Pr="00A20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20E0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сэкономить</w:t>
      </w:r>
      <w:r w:rsidRPr="00A20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B5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изменить свои привычки потребления электричества. Кроме того, важно позаботиться о том, чтобы в доме всё было разумно организовано, то есть многочисленные </w:t>
      </w:r>
      <w:proofErr w:type="spellStart"/>
      <w:r w:rsidRPr="00B514A6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электоприборы</w:t>
      </w:r>
      <w:proofErr w:type="spellEnd"/>
      <w:r w:rsidRPr="00B5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как-то упорядочить. И каждый из них использовать более рационально.</w:t>
      </w:r>
    </w:p>
    <w:p w:rsidR="00D85579" w:rsidRPr="00B514A6" w:rsidRDefault="00370CED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lastRenderedPageBreak/>
        <w:t>Расскажите</w:t>
      </w:r>
      <w:r w:rsidR="00F04207" w:rsidRPr="00B514A6">
        <w:rPr>
          <w:rFonts w:ascii="Times New Roman" w:hAnsi="Times New Roman" w:cs="Times New Roman"/>
          <w:sz w:val="28"/>
          <w:szCs w:val="28"/>
        </w:rPr>
        <w:t xml:space="preserve"> в ролике</w:t>
      </w:r>
      <w:r w:rsidRPr="00B514A6">
        <w:rPr>
          <w:rFonts w:ascii="Times New Roman" w:hAnsi="Times New Roman" w:cs="Times New Roman"/>
          <w:sz w:val="28"/>
          <w:szCs w:val="28"/>
        </w:rPr>
        <w:t xml:space="preserve"> о простых и будничных способах поддерживать нашу планету </w:t>
      </w:r>
      <w:r w:rsidR="00F26414" w:rsidRPr="00B514A6">
        <w:rPr>
          <w:rFonts w:ascii="Times New Roman" w:hAnsi="Times New Roman" w:cs="Times New Roman"/>
          <w:sz w:val="28"/>
          <w:szCs w:val="28"/>
        </w:rPr>
        <w:t>в мире и чистоте, покажите, как</w:t>
      </w:r>
      <w:r w:rsidRPr="00B514A6">
        <w:rPr>
          <w:rFonts w:ascii="Times New Roman" w:hAnsi="Times New Roman" w:cs="Times New Roman"/>
          <w:sz w:val="28"/>
          <w:szCs w:val="28"/>
        </w:rPr>
        <w:t xml:space="preserve"> совершать сокращать потребление</w:t>
      </w:r>
      <w:r w:rsidR="00DF3741" w:rsidRPr="00B514A6">
        <w:rPr>
          <w:rFonts w:ascii="Times New Roman" w:hAnsi="Times New Roman" w:cs="Times New Roman"/>
          <w:sz w:val="28"/>
          <w:szCs w:val="28"/>
        </w:rPr>
        <w:t xml:space="preserve"> энергоресурсов и др</w:t>
      </w:r>
      <w:r w:rsidRPr="00B51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BB" w:rsidRPr="00B514A6" w:rsidRDefault="003B3CBB" w:rsidP="00A20E0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741" w:rsidRPr="00B514A6" w:rsidRDefault="00133E8B" w:rsidP="00A20E07">
      <w:pPr>
        <w:pStyle w:val="a9"/>
        <w:numPr>
          <w:ilvl w:val="0"/>
          <w:numId w:val="4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DF3741" w:rsidRPr="00B514A6">
        <w:rPr>
          <w:rFonts w:ascii="Times New Roman" w:hAnsi="Times New Roman" w:cs="Times New Roman"/>
          <w:b/>
          <w:sz w:val="28"/>
          <w:szCs w:val="28"/>
        </w:rPr>
        <w:t>ки</w:t>
      </w:r>
    </w:p>
    <w:p w:rsidR="00DF3741" w:rsidRPr="00B514A6" w:rsidRDefault="00DF3741" w:rsidP="00A20E07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6">
        <w:rPr>
          <w:rFonts w:ascii="Times New Roman" w:hAnsi="Times New Roman" w:cs="Times New Roman"/>
          <w:sz w:val="28"/>
          <w:szCs w:val="28"/>
        </w:rPr>
        <w:t xml:space="preserve">Оценка конкурсных работ проходит по </w:t>
      </w:r>
      <w:proofErr w:type="spellStart"/>
      <w:r w:rsidRPr="00B514A6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B514A6">
        <w:rPr>
          <w:rFonts w:ascii="Times New Roman" w:hAnsi="Times New Roman" w:cs="Times New Roman"/>
          <w:sz w:val="28"/>
          <w:szCs w:val="28"/>
        </w:rPr>
        <w:t xml:space="preserve"> системе по двум направлениям критериев:</w:t>
      </w:r>
    </w:p>
    <w:p w:rsidR="00DF3741" w:rsidRPr="00B514A6" w:rsidRDefault="00DF3741" w:rsidP="00A20E07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6596"/>
        <w:gridCol w:w="3260"/>
      </w:tblGrid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F3741" w:rsidRPr="00B514A6" w:rsidTr="00FB13D8">
        <w:tc>
          <w:tcPr>
            <w:tcW w:w="10314" w:type="dxa"/>
            <w:gridSpan w:val="3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>Содержательная экспертная оценка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1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ролика указанной теме;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1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аргументированность и глубина раскрытия темы, ясность представления;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1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 (новизна идеи, оригинальность) видеоролика;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1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информативность;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1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>законченность сюжета;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014C20">
        <w:tc>
          <w:tcPr>
            <w:tcW w:w="10314" w:type="dxa"/>
            <w:gridSpan w:val="3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экспертная оценка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видеосъемки;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DF3741">
        <w:tc>
          <w:tcPr>
            <w:tcW w:w="458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DF3741" w:rsidRPr="00B514A6" w:rsidRDefault="00DF3741" w:rsidP="00A20E07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владения специальными средствами: наличие звукового сопровождения, видеоэффекты; 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От 1 до 5</w:t>
            </w:r>
          </w:p>
        </w:tc>
      </w:tr>
      <w:tr w:rsidR="00DF3741" w:rsidRPr="00B514A6" w:rsidTr="00A7061E">
        <w:tc>
          <w:tcPr>
            <w:tcW w:w="7054" w:type="dxa"/>
            <w:gridSpan w:val="2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DF3741" w:rsidRPr="00B514A6" w:rsidRDefault="00DF3741" w:rsidP="00A20E07">
            <w:pPr>
              <w:pStyle w:val="a9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7 до 35 </w:t>
            </w:r>
          </w:p>
        </w:tc>
      </w:tr>
    </w:tbl>
    <w:p w:rsidR="003B3CBB" w:rsidRPr="00B514A6" w:rsidRDefault="003B3CBB" w:rsidP="00A20E07">
      <w:pPr>
        <w:pStyle w:val="a6"/>
        <w:spacing w:after="0" w:line="276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85579" w:rsidRPr="00B514A6" w:rsidRDefault="00D85579" w:rsidP="00A20E07">
      <w:pPr>
        <w:pStyle w:val="a6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514A6">
        <w:rPr>
          <w:rFonts w:eastAsiaTheme="minorHAnsi"/>
          <w:b/>
          <w:color w:val="000000"/>
          <w:sz w:val="28"/>
          <w:szCs w:val="28"/>
          <w:lang w:eastAsia="en-US"/>
        </w:rPr>
        <w:t>Подведение итогов</w:t>
      </w:r>
    </w:p>
    <w:p w:rsidR="00D85579" w:rsidRPr="00B514A6" w:rsidRDefault="00C0146B" w:rsidP="00A20E07">
      <w:pPr>
        <w:pStyle w:val="a6"/>
        <w:numPr>
          <w:ilvl w:val="1"/>
          <w:numId w:val="4"/>
        </w:numPr>
        <w:spacing w:after="0"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14A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85579" w:rsidRPr="00B514A6">
        <w:rPr>
          <w:rFonts w:eastAsiaTheme="minorHAnsi"/>
          <w:color w:val="000000"/>
          <w:sz w:val="28"/>
          <w:szCs w:val="28"/>
          <w:lang w:eastAsia="en-US"/>
        </w:rPr>
        <w:t xml:space="preserve">Жюри определит </w:t>
      </w:r>
      <w:r w:rsidR="00F539DD" w:rsidRPr="00B514A6">
        <w:rPr>
          <w:rFonts w:eastAsiaTheme="minorHAnsi"/>
          <w:color w:val="000000"/>
          <w:sz w:val="28"/>
          <w:szCs w:val="28"/>
          <w:lang w:eastAsia="en-US"/>
        </w:rPr>
        <w:t>победителей (1-3 места) Конкурса</w:t>
      </w:r>
      <w:r w:rsidR="00D85579" w:rsidRPr="00B514A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F3741" w:rsidRPr="00B514A6" w:rsidRDefault="00235F91" w:rsidP="00A20E07">
      <w:pPr>
        <w:pStyle w:val="a6"/>
        <w:numPr>
          <w:ilvl w:val="1"/>
          <w:numId w:val="4"/>
        </w:numPr>
        <w:spacing w:after="0"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14A6">
        <w:rPr>
          <w:rFonts w:eastAsiaTheme="minorHAnsi"/>
          <w:color w:val="000000"/>
          <w:sz w:val="28"/>
          <w:szCs w:val="28"/>
          <w:lang w:eastAsia="en-US"/>
        </w:rPr>
        <w:t xml:space="preserve"> Подведение итогов до </w:t>
      </w:r>
      <w:r w:rsidR="00C4662C">
        <w:rPr>
          <w:rFonts w:eastAsiaTheme="minorHAnsi"/>
          <w:b/>
          <w:color w:val="000000"/>
          <w:sz w:val="28"/>
          <w:szCs w:val="28"/>
          <w:lang w:eastAsia="en-US"/>
        </w:rPr>
        <w:t>15 августа 2019</w:t>
      </w:r>
      <w:r w:rsidRPr="00B514A6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года.</w:t>
      </w:r>
      <w:r w:rsidRPr="00B514A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F3741" w:rsidRPr="00B514A6" w:rsidRDefault="00DF3741" w:rsidP="00A20E07">
      <w:pPr>
        <w:pStyle w:val="a6"/>
        <w:numPr>
          <w:ilvl w:val="1"/>
          <w:numId w:val="4"/>
        </w:numPr>
        <w:spacing w:after="0"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14A6">
        <w:rPr>
          <w:bCs/>
          <w:sz w:val="28"/>
          <w:szCs w:val="28"/>
        </w:rPr>
        <w:t>Победители Конкурса будут опубликованы на официальном сайте комитета по ТЭК ЛО (</w:t>
      </w:r>
      <w:hyperlink r:id="rId7" w:history="1">
        <w:r w:rsidRPr="00B514A6">
          <w:rPr>
            <w:rStyle w:val="a3"/>
            <w:bCs/>
            <w:sz w:val="28"/>
            <w:szCs w:val="28"/>
          </w:rPr>
          <w:t>http://power.lenobl.ru/</w:t>
        </w:r>
      </w:hyperlink>
      <w:r w:rsidRPr="00B514A6">
        <w:rPr>
          <w:bCs/>
          <w:sz w:val="28"/>
          <w:szCs w:val="28"/>
        </w:rPr>
        <w:t xml:space="preserve">) и на официальном сайте ГКУ ЛО «ЦЭПЭ ЛО» (http://www.lenoblces.ru) после заседания конкурсной комиссии не позднее </w:t>
      </w:r>
      <w:r w:rsidR="00F539DD" w:rsidRPr="00B514A6">
        <w:rPr>
          <w:b/>
          <w:bCs/>
          <w:sz w:val="28"/>
          <w:szCs w:val="28"/>
        </w:rPr>
        <w:t>15</w:t>
      </w:r>
      <w:r w:rsidR="00C4662C">
        <w:rPr>
          <w:b/>
          <w:bCs/>
          <w:sz w:val="28"/>
          <w:szCs w:val="28"/>
        </w:rPr>
        <w:t xml:space="preserve"> августа  2019</w:t>
      </w:r>
      <w:r w:rsidRPr="00B514A6">
        <w:rPr>
          <w:b/>
          <w:bCs/>
          <w:sz w:val="28"/>
          <w:szCs w:val="28"/>
        </w:rPr>
        <w:t xml:space="preserve"> года.</w:t>
      </w:r>
    </w:p>
    <w:p w:rsidR="00C0146B" w:rsidRPr="00B514A6" w:rsidRDefault="00C0146B" w:rsidP="00A20E07">
      <w:pPr>
        <w:pStyle w:val="a6"/>
        <w:numPr>
          <w:ilvl w:val="1"/>
          <w:numId w:val="4"/>
        </w:numPr>
        <w:spacing w:after="0"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14A6">
        <w:rPr>
          <w:rFonts w:eastAsiaTheme="minorHAnsi"/>
          <w:color w:val="000000"/>
          <w:sz w:val="28"/>
          <w:szCs w:val="28"/>
          <w:lang w:eastAsia="en-US"/>
        </w:rPr>
        <w:t>Победители и призеры будут награждены дипломами и ценными призами.</w:t>
      </w:r>
    </w:p>
    <w:p w:rsidR="003B3CBB" w:rsidRPr="00B514A6" w:rsidRDefault="00C0146B" w:rsidP="00A20E07">
      <w:pPr>
        <w:pStyle w:val="a6"/>
        <w:numPr>
          <w:ilvl w:val="1"/>
          <w:numId w:val="4"/>
        </w:numPr>
        <w:spacing w:after="0"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14A6">
        <w:rPr>
          <w:rFonts w:eastAsiaTheme="minorHAnsi"/>
          <w:color w:val="000000"/>
          <w:sz w:val="28"/>
          <w:szCs w:val="28"/>
          <w:lang w:eastAsia="en-US"/>
        </w:rPr>
        <w:t xml:space="preserve"> Лучшие работы будут </w:t>
      </w:r>
      <w:r w:rsidR="00235F91" w:rsidRPr="00B514A6">
        <w:rPr>
          <w:rFonts w:eastAsiaTheme="minorHAnsi"/>
          <w:color w:val="000000"/>
          <w:sz w:val="28"/>
          <w:szCs w:val="28"/>
          <w:lang w:eastAsia="en-US"/>
        </w:rPr>
        <w:t>транслироваться</w:t>
      </w:r>
      <w:r w:rsidRPr="00B514A6">
        <w:rPr>
          <w:rFonts w:eastAsiaTheme="minorHAnsi"/>
          <w:color w:val="000000"/>
          <w:sz w:val="28"/>
          <w:szCs w:val="28"/>
          <w:lang w:eastAsia="en-US"/>
        </w:rPr>
        <w:t xml:space="preserve"> на Всероссийском Фестивале энергосбережения </w:t>
      </w:r>
      <w:r w:rsidR="00235F91" w:rsidRPr="00B514A6">
        <w:rPr>
          <w:rFonts w:eastAsiaTheme="minorHAnsi"/>
          <w:color w:val="000000"/>
          <w:sz w:val="28"/>
          <w:szCs w:val="28"/>
          <w:lang w:eastAsia="en-US"/>
        </w:rPr>
        <w:t>#ВместеЯрче</w:t>
      </w:r>
      <w:r w:rsidR="003B3CBB" w:rsidRPr="00B514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667F2" w:rsidRPr="00B514A6" w:rsidRDefault="008667F2" w:rsidP="00A20E07">
      <w:pPr>
        <w:pStyle w:val="a6"/>
        <w:spacing w:after="0"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35F91" w:rsidRPr="00B514A6" w:rsidRDefault="00D85579" w:rsidP="00A20E07">
      <w:pPr>
        <w:pStyle w:val="a6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  <w:r w:rsidRPr="00B514A6">
        <w:rPr>
          <w:b/>
          <w:sz w:val="28"/>
          <w:szCs w:val="28"/>
        </w:rPr>
        <w:t>Контакты.</w:t>
      </w:r>
    </w:p>
    <w:p w:rsidR="00235F91" w:rsidRPr="00B514A6" w:rsidRDefault="00235F91" w:rsidP="00A20E07">
      <w:pPr>
        <w:pStyle w:val="a6"/>
        <w:spacing w:after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4A6">
        <w:rPr>
          <w:sz w:val="28"/>
          <w:szCs w:val="28"/>
        </w:rPr>
        <w:tab/>
        <w:t xml:space="preserve">Контактное лицо по вопросам проведения Конкурса:  </w:t>
      </w:r>
    </w:p>
    <w:p w:rsidR="00A20E07" w:rsidRPr="00505E04" w:rsidRDefault="00235F91" w:rsidP="00505E04">
      <w:pPr>
        <w:tabs>
          <w:tab w:val="left" w:pos="851"/>
        </w:tabs>
        <w:spacing w:after="0"/>
        <w:ind w:firstLine="709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Марина Александровна, главный специалист отдела отраслевой энергетики ГКУ ЛО «ЦЭПЭ ЛО», тел. 8 (812) 332-84-88 (доб. 116), эл. почта: </w:t>
      </w:r>
      <w:hyperlink r:id="rId8" w:history="1">
        <w:r w:rsidRPr="00B51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514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1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yakovenko</w:t>
        </w:r>
        <w:r w:rsidRPr="00B514A6">
          <w:rPr>
            <w:rStyle w:val="a3"/>
            <w:rFonts w:ascii="Times New Roman" w:hAnsi="Times New Roman" w:cs="Times New Roman"/>
            <w:sz w:val="28"/>
            <w:szCs w:val="28"/>
          </w:rPr>
          <w:t>@lenoblces.ru</w:t>
        </w:r>
      </w:hyperlink>
      <w:r w:rsidRPr="00B51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A45" w:rsidRPr="00B514A6" w:rsidRDefault="00235F91" w:rsidP="00A20E07">
      <w:pPr>
        <w:pStyle w:val="a6"/>
        <w:spacing w:after="0" w:line="276" w:lineRule="auto"/>
        <w:jc w:val="right"/>
        <w:rPr>
          <w:rStyle w:val="a8"/>
          <w:b w:val="0"/>
          <w:sz w:val="28"/>
          <w:szCs w:val="28"/>
        </w:rPr>
      </w:pPr>
      <w:r w:rsidRPr="00B514A6">
        <w:rPr>
          <w:rStyle w:val="a8"/>
          <w:b w:val="0"/>
          <w:sz w:val="28"/>
          <w:szCs w:val="28"/>
        </w:rPr>
        <w:t>Приложение 1</w:t>
      </w:r>
    </w:p>
    <w:p w:rsidR="00C33A45" w:rsidRPr="00B514A6" w:rsidRDefault="00C33A45" w:rsidP="00A20E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>Заявка на участие</w:t>
      </w:r>
    </w:p>
    <w:p w:rsidR="00C33A45" w:rsidRPr="00B514A6" w:rsidRDefault="000715EA" w:rsidP="00A20E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>в конкурсе по созданию</w:t>
      </w:r>
      <w:r w:rsidR="00C33A45"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лучшего видеоролика «</w:t>
      </w:r>
      <w:r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>Энерго-</w:t>
      </w:r>
      <w:proofErr w:type="spellStart"/>
      <w:r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>лайфхаки</w:t>
      </w:r>
      <w:proofErr w:type="spellEnd"/>
      <w:r w:rsidR="00C33A45" w:rsidRPr="00B514A6">
        <w:rPr>
          <w:rFonts w:ascii="Times New Roman" w:eastAsia="Calibri" w:hAnsi="Times New Roman" w:cs="Times New Roman"/>
          <w:b/>
          <w:bCs/>
          <w:sz w:val="28"/>
          <w:szCs w:val="28"/>
        </w:rPr>
        <w:t>» в Ленинградской области</w:t>
      </w:r>
    </w:p>
    <w:p w:rsidR="00C33A45" w:rsidRPr="00B514A6" w:rsidRDefault="00C33A45" w:rsidP="00A20E07">
      <w:pPr>
        <w:pStyle w:val="a6"/>
        <w:spacing w:after="0" w:line="276" w:lineRule="auto"/>
        <w:jc w:val="both"/>
        <w:rPr>
          <w:rStyle w:val="a8"/>
          <w:b w:val="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581"/>
        <w:gridCol w:w="3165"/>
      </w:tblGrid>
      <w:tr w:rsidR="008844B4" w:rsidRPr="00B514A6" w:rsidTr="008844B4">
        <w:tc>
          <w:tcPr>
            <w:tcW w:w="675" w:type="dxa"/>
          </w:tcPr>
          <w:p w:rsidR="008844B4" w:rsidRPr="008844B4" w:rsidRDefault="008844B4" w:rsidP="00A20E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44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81" w:type="dxa"/>
          </w:tcPr>
          <w:p w:rsidR="008844B4" w:rsidRPr="008844B4" w:rsidRDefault="008844B4" w:rsidP="00A20E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44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Контактная информация</w:t>
            </w:r>
          </w:p>
        </w:tc>
        <w:tc>
          <w:tcPr>
            <w:tcW w:w="3165" w:type="dxa"/>
          </w:tcPr>
          <w:p w:rsidR="008844B4" w:rsidRPr="008844B4" w:rsidRDefault="008844B4" w:rsidP="00A20E0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(городской округ) Ленинградской области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>Город (населенный пункт)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4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Полное название организации (образовательное учреждение, подростковый клуб, лагерь и др.)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4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участника Конкурса (полностью)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4A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4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844B4" w:rsidRPr="00B514A6" w:rsidTr="008844B4">
        <w:tc>
          <w:tcPr>
            <w:tcW w:w="67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581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4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3165" w:type="dxa"/>
          </w:tcPr>
          <w:p w:rsidR="008844B4" w:rsidRPr="00B514A6" w:rsidRDefault="008844B4" w:rsidP="00A20E0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33A45" w:rsidRPr="00B514A6" w:rsidRDefault="00C33A45" w:rsidP="00A20E07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sectPr w:rsidR="00C33A45" w:rsidRPr="00B514A6" w:rsidSect="000715EA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3E"/>
    <w:multiLevelType w:val="multilevel"/>
    <w:tmpl w:val="16EEEB6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41307F6"/>
    <w:multiLevelType w:val="hybridMultilevel"/>
    <w:tmpl w:val="28302D72"/>
    <w:lvl w:ilvl="0" w:tplc="E124CE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121F"/>
    <w:multiLevelType w:val="multilevel"/>
    <w:tmpl w:val="72B26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207C625B"/>
    <w:multiLevelType w:val="hybridMultilevel"/>
    <w:tmpl w:val="22B0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70648"/>
    <w:multiLevelType w:val="multilevel"/>
    <w:tmpl w:val="3E9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B7630"/>
    <w:multiLevelType w:val="multilevel"/>
    <w:tmpl w:val="B0F4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51B53"/>
    <w:multiLevelType w:val="hybridMultilevel"/>
    <w:tmpl w:val="F952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74E17"/>
    <w:multiLevelType w:val="multilevel"/>
    <w:tmpl w:val="1FD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E2DB1"/>
    <w:multiLevelType w:val="multilevel"/>
    <w:tmpl w:val="237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20D7D"/>
    <w:multiLevelType w:val="multilevel"/>
    <w:tmpl w:val="68146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7E7811BB"/>
    <w:multiLevelType w:val="multilevel"/>
    <w:tmpl w:val="5E0C6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6"/>
    <w:rsid w:val="00004F04"/>
    <w:rsid w:val="000715EA"/>
    <w:rsid w:val="00133E8B"/>
    <w:rsid w:val="00134744"/>
    <w:rsid w:val="00170571"/>
    <w:rsid w:val="001A40B0"/>
    <w:rsid w:val="00235F91"/>
    <w:rsid w:val="00272178"/>
    <w:rsid w:val="00282BF3"/>
    <w:rsid w:val="003454F1"/>
    <w:rsid w:val="00370CED"/>
    <w:rsid w:val="003913D1"/>
    <w:rsid w:val="003B3CBB"/>
    <w:rsid w:val="003C418B"/>
    <w:rsid w:val="0040336B"/>
    <w:rsid w:val="00505E04"/>
    <w:rsid w:val="00587D19"/>
    <w:rsid w:val="005F177F"/>
    <w:rsid w:val="006111CC"/>
    <w:rsid w:val="00693F12"/>
    <w:rsid w:val="00720923"/>
    <w:rsid w:val="00734E4B"/>
    <w:rsid w:val="007438D4"/>
    <w:rsid w:val="00763AA1"/>
    <w:rsid w:val="007C0E3B"/>
    <w:rsid w:val="007D1F65"/>
    <w:rsid w:val="008667F2"/>
    <w:rsid w:val="008743AD"/>
    <w:rsid w:val="008844B4"/>
    <w:rsid w:val="008B0EAB"/>
    <w:rsid w:val="008D12B4"/>
    <w:rsid w:val="008E5351"/>
    <w:rsid w:val="00936A08"/>
    <w:rsid w:val="009817D2"/>
    <w:rsid w:val="009B086B"/>
    <w:rsid w:val="009E5D91"/>
    <w:rsid w:val="00A20E07"/>
    <w:rsid w:val="00A52CA4"/>
    <w:rsid w:val="00A671EE"/>
    <w:rsid w:val="00AB4704"/>
    <w:rsid w:val="00AD1199"/>
    <w:rsid w:val="00B01C7C"/>
    <w:rsid w:val="00B14117"/>
    <w:rsid w:val="00B514A6"/>
    <w:rsid w:val="00B64A32"/>
    <w:rsid w:val="00BA6ABC"/>
    <w:rsid w:val="00BC3AAD"/>
    <w:rsid w:val="00BC6F1C"/>
    <w:rsid w:val="00C007B0"/>
    <w:rsid w:val="00C0146B"/>
    <w:rsid w:val="00C33A45"/>
    <w:rsid w:val="00C4662C"/>
    <w:rsid w:val="00CA150C"/>
    <w:rsid w:val="00CB78FA"/>
    <w:rsid w:val="00CF07A1"/>
    <w:rsid w:val="00D83852"/>
    <w:rsid w:val="00D85579"/>
    <w:rsid w:val="00DF3741"/>
    <w:rsid w:val="00E25446"/>
    <w:rsid w:val="00E65C47"/>
    <w:rsid w:val="00F04207"/>
    <w:rsid w:val="00F26414"/>
    <w:rsid w:val="00F539DD"/>
    <w:rsid w:val="00F62FB2"/>
    <w:rsid w:val="00F934FB"/>
    <w:rsid w:val="00FB3D6F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544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5446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5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E254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E25446"/>
  </w:style>
  <w:style w:type="character" w:customStyle="1" w:styleId="hidden-sm">
    <w:name w:val="hidden-sm"/>
    <w:basedOn w:val="a0"/>
    <w:rsid w:val="00E25446"/>
  </w:style>
  <w:style w:type="character" w:styleId="a7">
    <w:name w:val="Emphasis"/>
    <w:basedOn w:val="a0"/>
    <w:uiPriority w:val="20"/>
    <w:qFormat/>
    <w:rsid w:val="00E25446"/>
    <w:rPr>
      <w:i/>
      <w:iCs/>
    </w:rPr>
  </w:style>
  <w:style w:type="character" w:styleId="a8">
    <w:name w:val="Strong"/>
    <w:basedOn w:val="a0"/>
    <w:uiPriority w:val="22"/>
    <w:qFormat/>
    <w:rsid w:val="00E254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4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4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4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54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E25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70CED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27217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65C47"/>
    <w:pPr>
      <w:ind w:left="720"/>
      <w:contextualSpacing/>
    </w:pPr>
  </w:style>
  <w:style w:type="character" w:customStyle="1" w:styleId="x-phmenubutton">
    <w:name w:val="x-ph__menu__button"/>
    <w:basedOn w:val="a0"/>
    <w:rsid w:val="009E5D91"/>
  </w:style>
  <w:style w:type="table" w:styleId="ac">
    <w:name w:val="Table Grid"/>
    <w:basedOn w:val="a1"/>
    <w:uiPriority w:val="39"/>
    <w:rsid w:val="00C3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544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5446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5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E254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E25446"/>
  </w:style>
  <w:style w:type="character" w:customStyle="1" w:styleId="hidden-sm">
    <w:name w:val="hidden-sm"/>
    <w:basedOn w:val="a0"/>
    <w:rsid w:val="00E25446"/>
  </w:style>
  <w:style w:type="character" w:styleId="a7">
    <w:name w:val="Emphasis"/>
    <w:basedOn w:val="a0"/>
    <w:uiPriority w:val="20"/>
    <w:qFormat/>
    <w:rsid w:val="00E25446"/>
    <w:rPr>
      <w:i/>
      <w:iCs/>
    </w:rPr>
  </w:style>
  <w:style w:type="character" w:styleId="a8">
    <w:name w:val="Strong"/>
    <w:basedOn w:val="a0"/>
    <w:uiPriority w:val="22"/>
    <w:qFormat/>
    <w:rsid w:val="00E254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4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4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4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54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E25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70CED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27217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65C47"/>
    <w:pPr>
      <w:ind w:left="720"/>
      <w:contextualSpacing/>
    </w:pPr>
  </w:style>
  <w:style w:type="character" w:customStyle="1" w:styleId="x-phmenubutton">
    <w:name w:val="x-ph__menu__button"/>
    <w:basedOn w:val="a0"/>
    <w:rsid w:val="009E5D91"/>
  </w:style>
  <w:style w:type="table" w:styleId="ac">
    <w:name w:val="Table Grid"/>
    <w:basedOn w:val="a1"/>
    <w:uiPriority w:val="39"/>
    <w:rsid w:val="00C3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6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546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</w:div>
                                <w:div w:id="16628542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2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44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6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6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52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5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0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2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7519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9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9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5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618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26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857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1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0058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6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0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9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5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0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5099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2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2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2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30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82716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53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64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9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02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42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2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15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08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53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0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39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56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74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07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19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92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2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7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70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18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8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6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77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73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92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63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4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075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74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04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32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akovenko@lenoblc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wer.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.konkurs.mu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Раиса Валерьевна</dc:creator>
  <cp:lastModifiedBy>user04</cp:lastModifiedBy>
  <cp:revision>11</cp:revision>
  <cp:lastPrinted>2019-01-28T12:30:00Z</cp:lastPrinted>
  <dcterms:created xsi:type="dcterms:W3CDTF">2018-04-05T13:01:00Z</dcterms:created>
  <dcterms:modified xsi:type="dcterms:W3CDTF">2019-01-28T12:30:00Z</dcterms:modified>
</cp:coreProperties>
</file>