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B27" w:rsidRDefault="00524B27" w:rsidP="00524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F14">
        <w:rPr>
          <w:rFonts w:ascii="Times New Roman" w:hAnsi="Times New Roman" w:cs="Times New Roman"/>
          <w:b/>
          <w:sz w:val="28"/>
          <w:szCs w:val="28"/>
        </w:rPr>
        <w:t>Анкета для обучающихся и родителей по питанию.</w:t>
      </w:r>
    </w:p>
    <w:p w:rsidR="00524B27" w:rsidRPr="00890517" w:rsidRDefault="00524B27" w:rsidP="00524B2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2"/>
          <w:lang w:eastAsia="ru-RU"/>
          <w14:ligatures w14:val="standardContextual"/>
        </w:rPr>
      </w:pPr>
    </w:p>
    <w:p w:rsidR="00524B27" w:rsidRDefault="00524B27" w:rsidP="00573051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kern w:val="2"/>
          <w:lang w:eastAsia="ru-RU"/>
          <w14:ligatures w14:val="standardContextual"/>
        </w:rPr>
      </w:pPr>
      <w:r>
        <w:rPr>
          <w:rFonts w:ascii="Calibri" w:eastAsia="Times New Roman" w:hAnsi="Calibri" w:cs="Calibri"/>
          <w:kern w:val="2"/>
          <w:lang w:eastAsia="ru-RU"/>
          <w14:ligatures w14:val="standardContextual"/>
        </w:rPr>
        <w:t>ФИО родителя (законного представителя):</w:t>
      </w:r>
      <w:r w:rsidR="00573051">
        <w:rPr>
          <w:rFonts w:ascii="Calibri" w:eastAsia="Times New Roman" w:hAnsi="Calibri" w:cs="Calibri"/>
          <w:kern w:val="2"/>
          <w:lang w:eastAsia="ru-RU"/>
          <w14:ligatures w14:val="standardContextual"/>
        </w:rPr>
        <w:t xml:space="preserve"> _____________________________________________</w:t>
      </w:r>
    </w:p>
    <w:p w:rsidR="00524B27" w:rsidRDefault="00524B27" w:rsidP="00573051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kern w:val="2"/>
          <w:lang w:eastAsia="ru-RU"/>
          <w14:ligatures w14:val="standardContextual"/>
        </w:rPr>
      </w:pPr>
      <w:r>
        <w:rPr>
          <w:rFonts w:ascii="Calibri" w:eastAsia="Times New Roman" w:hAnsi="Calibri" w:cs="Calibri"/>
          <w:kern w:val="2"/>
          <w:lang w:eastAsia="ru-RU"/>
          <w14:ligatures w14:val="standardContextual"/>
        </w:rPr>
        <w:t>ФИО обучающегося:</w:t>
      </w:r>
      <w:r w:rsidR="00573051">
        <w:rPr>
          <w:rFonts w:ascii="Calibri" w:eastAsia="Times New Roman" w:hAnsi="Calibri" w:cs="Calibri"/>
          <w:kern w:val="2"/>
          <w:lang w:eastAsia="ru-RU"/>
          <w14:ligatures w14:val="standardContextual"/>
        </w:rPr>
        <w:t xml:space="preserve"> ________________________________________________________________</w:t>
      </w:r>
    </w:p>
    <w:p w:rsidR="00524B27" w:rsidRDefault="00524B27" w:rsidP="00573051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kern w:val="2"/>
          <w:lang w:eastAsia="ru-RU"/>
          <w14:ligatures w14:val="standardContextual"/>
        </w:rPr>
      </w:pPr>
      <w:r>
        <w:rPr>
          <w:rFonts w:ascii="Calibri" w:eastAsia="Times New Roman" w:hAnsi="Calibri" w:cs="Calibri"/>
          <w:kern w:val="2"/>
          <w:lang w:eastAsia="ru-RU"/>
          <w14:ligatures w14:val="standardContextual"/>
        </w:rPr>
        <w:t>Класс:</w:t>
      </w:r>
      <w:r w:rsidR="00573051">
        <w:rPr>
          <w:rFonts w:ascii="Calibri" w:eastAsia="Times New Roman" w:hAnsi="Calibri" w:cs="Calibri"/>
          <w:kern w:val="2"/>
          <w:lang w:eastAsia="ru-RU"/>
          <w14:ligatures w14:val="standardContextual"/>
        </w:rPr>
        <w:t xml:space="preserve"> _____________</w:t>
      </w:r>
    </w:p>
    <w:p w:rsidR="00524B27" w:rsidRPr="00890517" w:rsidRDefault="00524B27" w:rsidP="00524B2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2"/>
          <w:lang w:eastAsia="ru-RU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7200"/>
        <w:gridCol w:w="1251"/>
      </w:tblGrid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200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Вопрос</w:t>
            </w:r>
          </w:p>
        </w:tc>
        <w:tc>
          <w:tcPr>
            <w:tcW w:w="1251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Да/нет</w:t>
            </w: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1</w:t>
            </w:r>
            <w:r w:rsidR="005F3AD3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.</w:t>
            </w:r>
          </w:p>
        </w:tc>
        <w:tc>
          <w:tcPr>
            <w:tcW w:w="8451" w:type="dxa"/>
            <w:gridSpan w:val="2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Имеется ли в организации меню?</w:t>
            </w: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200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51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200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Б) да, но без учета возрастных групп</w:t>
            </w:r>
          </w:p>
        </w:tc>
        <w:tc>
          <w:tcPr>
            <w:tcW w:w="1251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200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В) нет</w:t>
            </w:r>
          </w:p>
        </w:tc>
        <w:tc>
          <w:tcPr>
            <w:tcW w:w="1251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2</w:t>
            </w:r>
            <w:r w:rsidR="005F3AD3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.</w:t>
            </w:r>
          </w:p>
        </w:tc>
        <w:tc>
          <w:tcPr>
            <w:tcW w:w="8451" w:type="dxa"/>
            <w:gridSpan w:val="2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Вывешено ли цикличное меню для ознакомления родителей и детей?</w:t>
            </w: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200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А) да</w:t>
            </w:r>
          </w:p>
        </w:tc>
        <w:tc>
          <w:tcPr>
            <w:tcW w:w="1251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200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Б) нет</w:t>
            </w:r>
          </w:p>
        </w:tc>
        <w:tc>
          <w:tcPr>
            <w:tcW w:w="1251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3</w:t>
            </w:r>
            <w:r w:rsidR="005F3AD3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.</w:t>
            </w:r>
          </w:p>
        </w:tc>
        <w:tc>
          <w:tcPr>
            <w:tcW w:w="8451" w:type="dxa"/>
            <w:gridSpan w:val="2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200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А) да</w:t>
            </w:r>
          </w:p>
        </w:tc>
        <w:tc>
          <w:tcPr>
            <w:tcW w:w="1251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200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Б) нет</w:t>
            </w:r>
          </w:p>
        </w:tc>
        <w:tc>
          <w:tcPr>
            <w:tcW w:w="1251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4.</w:t>
            </w:r>
          </w:p>
        </w:tc>
        <w:tc>
          <w:tcPr>
            <w:tcW w:w="8451" w:type="dxa"/>
            <w:gridSpan w:val="2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В меню отсутствуют повторы блюд?</w:t>
            </w: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200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А) да, по всем дням</w:t>
            </w:r>
          </w:p>
        </w:tc>
        <w:tc>
          <w:tcPr>
            <w:tcW w:w="1251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200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Б) нет, имеются повторы в смежные дни</w:t>
            </w:r>
          </w:p>
        </w:tc>
        <w:tc>
          <w:tcPr>
            <w:tcW w:w="1251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5.</w:t>
            </w:r>
          </w:p>
        </w:tc>
        <w:tc>
          <w:tcPr>
            <w:tcW w:w="8451" w:type="dxa"/>
            <w:gridSpan w:val="2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В меню отсутствуют запрещенные блюда и продукты</w:t>
            </w:r>
            <w:r w:rsidR="006343FC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?</w:t>
            </w: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200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А) да, по всем дням</w:t>
            </w:r>
          </w:p>
        </w:tc>
        <w:tc>
          <w:tcPr>
            <w:tcW w:w="1251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200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Б) нет, имеются повторы в смежные дни</w:t>
            </w:r>
          </w:p>
        </w:tc>
        <w:tc>
          <w:tcPr>
            <w:tcW w:w="1251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</w:tr>
      <w:tr w:rsidR="000B5A7F" w:rsidRPr="00890517" w:rsidTr="00EE5DDF">
        <w:tc>
          <w:tcPr>
            <w:tcW w:w="585" w:type="dxa"/>
          </w:tcPr>
          <w:p w:rsidR="000B5A7F" w:rsidRPr="00890517" w:rsidRDefault="000B5A7F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200" w:type="dxa"/>
          </w:tcPr>
          <w:p w:rsidR="000B5A7F" w:rsidRPr="00890517" w:rsidRDefault="000B5A7F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В) нет</w:t>
            </w:r>
          </w:p>
        </w:tc>
        <w:tc>
          <w:tcPr>
            <w:tcW w:w="1251" w:type="dxa"/>
          </w:tcPr>
          <w:p w:rsidR="000B5A7F" w:rsidRPr="00890517" w:rsidRDefault="000B5A7F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6.</w:t>
            </w:r>
          </w:p>
        </w:tc>
        <w:tc>
          <w:tcPr>
            <w:tcW w:w="8451" w:type="dxa"/>
            <w:gridSpan w:val="2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200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А) да</w:t>
            </w:r>
          </w:p>
        </w:tc>
        <w:tc>
          <w:tcPr>
            <w:tcW w:w="1251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200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Б) нет</w:t>
            </w:r>
          </w:p>
        </w:tc>
        <w:tc>
          <w:tcPr>
            <w:tcW w:w="1251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7.</w:t>
            </w:r>
          </w:p>
        </w:tc>
        <w:tc>
          <w:tcPr>
            <w:tcW w:w="8451" w:type="dxa"/>
            <w:gridSpan w:val="2"/>
          </w:tcPr>
          <w:p w:rsidR="00524B27" w:rsidRPr="00890517" w:rsidRDefault="007767C0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Созданы ли условия для соблюдения детьми правил личной гигиены?</w:t>
            </w: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200" w:type="dxa"/>
          </w:tcPr>
          <w:p w:rsidR="00524B27" w:rsidRPr="00890517" w:rsidRDefault="007767C0" w:rsidP="00C052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А) да</w:t>
            </w:r>
          </w:p>
        </w:tc>
        <w:tc>
          <w:tcPr>
            <w:tcW w:w="1251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200" w:type="dxa"/>
          </w:tcPr>
          <w:p w:rsidR="00524B27" w:rsidRPr="00890517" w:rsidRDefault="007767C0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Б) нет</w:t>
            </w:r>
          </w:p>
        </w:tc>
        <w:tc>
          <w:tcPr>
            <w:tcW w:w="1251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lastRenderedPageBreak/>
              <w:t>8</w:t>
            </w:r>
            <w:r w:rsidR="005F3AD3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.</w:t>
            </w:r>
          </w:p>
        </w:tc>
        <w:tc>
          <w:tcPr>
            <w:tcW w:w="8451" w:type="dxa"/>
            <w:gridSpan w:val="2"/>
          </w:tcPr>
          <w:p w:rsidR="00524B27" w:rsidRDefault="006343FC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Завтракает ли Ваш ребёнок</w:t>
            </w:r>
            <w:r w:rsidR="005672F4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 xml:space="preserve"> перед выходом в школу?</w:t>
            </w:r>
          </w:p>
          <w:p w:rsidR="005672F4" w:rsidRPr="00890517" w:rsidRDefault="005672F4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200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А) да</w:t>
            </w:r>
          </w:p>
        </w:tc>
        <w:tc>
          <w:tcPr>
            <w:tcW w:w="1251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200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Б) нет</w:t>
            </w:r>
          </w:p>
        </w:tc>
        <w:tc>
          <w:tcPr>
            <w:tcW w:w="1251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9</w:t>
            </w:r>
            <w:r w:rsidR="005F3AD3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.</w:t>
            </w:r>
          </w:p>
        </w:tc>
        <w:tc>
          <w:tcPr>
            <w:tcW w:w="8451" w:type="dxa"/>
            <w:gridSpan w:val="2"/>
          </w:tcPr>
          <w:p w:rsidR="00524B27" w:rsidRPr="00890517" w:rsidRDefault="00072255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Питается ли Ваш ребёнок в школьной столовой?</w:t>
            </w: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200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А) нет</w:t>
            </w:r>
          </w:p>
        </w:tc>
        <w:tc>
          <w:tcPr>
            <w:tcW w:w="1251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200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Б) да</w:t>
            </w:r>
          </w:p>
        </w:tc>
        <w:tc>
          <w:tcPr>
            <w:tcW w:w="1251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10</w:t>
            </w:r>
            <w:r w:rsidR="005F3AD3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.</w:t>
            </w:r>
          </w:p>
        </w:tc>
        <w:tc>
          <w:tcPr>
            <w:tcW w:w="8451" w:type="dxa"/>
            <w:gridSpan w:val="2"/>
          </w:tcPr>
          <w:p w:rsidR="00524B27" w:rsidRPr="00890517" w:rsidRDefault="00072255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Что предпочитает Ваш ребёнок на обед?</w:t>
            </w: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200" w:type="dxa"/>
          </w:tcPr>
          <w:p w:rsidR="00524B27" w:rsidRPr="00890517" w:rsidRDefault="000B5A7F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А) с</w:t>
            </w:r>
            <w:r w:rsidR="00072255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уп и второе</w:t>
            </w:r>
          </w:p>
        </w:tc>
        <w:tc>
          <w:tcPr>
            <w:tcW w:w="1251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200" w:type="dxa"/>
          </w:tcPr>
          <w:p w:rsidR="00524B27" w:rsidRPr="00890517" w:rsidRDefault="00524B27" w:rsidP="00072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 xml:space="preserve">Б) </w:t>
            </w:r>
            <w:r w:rsidR="000B5A7F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т</w:t>
            </w:r>
            <w:r w:rsidR="00072255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олько суп</w:t>
            </w:r>
          </w:p>
        </w:tc>
        <w:tc>
          <w:tcPr>
            <w:tcW w:w="1251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</w:tr>
      <w:tr w:rsidR="00072255" w:rsidRPr="00890517" w:rsidTr="00EE5DDF">
        <w:tc>
          <w:tcPr>
            <w:tcW w:w="585" w:type="dxa"/>
          </w:tcPr>
          <w:p w:rsidR="00072255" w:rsidRPr="00890517" w:rsidRDefault="00072255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200" w:type="dxa"/>
          </w:tcPr>
          <w:p w:rsidR="00072255" w:rsidRPr="00890517" w:rsidRDefault="00072255" w:rsidP="00072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В)</w:t>
            </w:r>
            <w:r w:rsidR="000B5A7F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 xml:space="preserve"> т</w:t>
            </w:r>
            <w:r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олько второе</w:t>
            </w:r>
          </w:p>
        </w:tc>
        <w:tc>
          <w:tcPr>
            <w:tcW w:w="1251" w:type="dxa"/>
          </w:tcPr>
          <w:p w:rsidR="00072255" w:rsidRPr="00890517" w:rsidRDefault="00072255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</w:tr>
      <w:tr w:rsidR="0082274B" w:rsidRPr="00890517" w:rsidTr="00EE5DDF">
        <w:tc>
          <w:tcPr>
            <w:tcW w:w="585" w:type="dxa"/>
          </w:tcPr>
          <w:p w:rsidR="0082274B" w:rsidRPr="00890517" w:rsidRDefault="0082274B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200" w:type="dxa"/>
          </w:tcPr>
          <w:p w:rsidR="0082274B" w:rsidRDefault="008A6F67" w:rsidP="00072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Г</w:t>
            </w:r>
            <w:r w:rsidR="000B5A7F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) с</w:t>
            </w:r>
            <w:r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алат</w:t>
            </w:r>
          </w:p>
        </w:tc>
        <w:tc>
          <w:tcPr>
            <w:tcW w:w="1251" w:type="dxa"/>
          </w:tcPr>
          <w:p w:rsidR="0082274B" w:rsidRPr="00890517" w:rsidRDefault="0082274B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11</w:t>
            </w:r>
            <w:r w:rsidR="005F3AD3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.</w:t>
            </w:r>
          </w:p>
        </w:tc>
        <w:tc>
          <w:tcPr>
            <w:tcW w:w="8451" w:type="dxa"/>
            <w:gridSpan w:val="2"/>
          </w:tcPr>
          <w:p w:rsidR="00524B27" w:rsidRPr="00890517" w:rsidRDefault="00072255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Чем перекусывает в школе?</w:t>
            </w: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200" w:type="dxa"/>
          </w:tcPr>
          <w:p w:rsidR="00524B27" w:rsidRPr="00890517" w:rsidRDefault="000B5A7F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А) к</w:t>
            </w:r>
            <w:r w:rsidR="00072255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ондитерские изделия</w:t>
            </w:r>
          </w:p>
        </w:tc>
        <w:tc>
          <w:tcPr>
            <w:tcW w:w="1251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200" w:type="dxa"/>
          </w:tcPr>
          <w:p w:rsidR="00524B27" w:rsidRPr="00890517" w:rsidRDefault="00524B27" w:rsidP="00072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 xml:space="preserve">Б) </w:t>
            </w:r>
            <w:r w:rsidR="000B5A7F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о</w:t>
            </w:r>
            <w:r w:rsidR="00072255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вощи</w:t>
            </w:r>
          </w:p>
        </w:tc>
        <w:tc>
          <w:tcPr>
            <w:tcW w:w="1251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</w:tr>
      <w:tr w:rsidR="00072255" w:rsidRPr="00890517" w:rsidTr="00EE5DDF">
        <w:tc>
          <w:tcPr>
            <w:tcW w:w="585" w:type="dxa"/>
          </w:tcPr>
          <w:p w:rsidR="00072255" w:rsidRPr="00890517" w:rsidRDefault="00072255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200" w:type="dxa"/>
          </w:tcPr>
          <w:p w:rsidR="00072255" w:rsidRPr="00890517" w:rsidRDefault="000B5A7F" w:rsidP="00072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В) ф</w:t>
            </w:r>
            <w:r w:rsidR="00072255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рукты</w:t>
            </w:r>
          </w:p>
        </w:tc>
        <w:tc>
          <w:tcPr>
            <w:tcW w:w="1251" w:type="dxa"/>
          </w:tcPr>
          <w:p w:rsidR="00072255" w:rsidRPr="00890517" w:rsidRDefault="00072255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12</w:t>
            </w:r>
            <w:r w:rsidR="005F3AD3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.</w:t>
            </w:r>
          </w:p>
        </w:tc>
        <w:tc>
          <w:tcPr>
            <w:tcW w:w="8451" w:type="dxa"/>
            <w:gridSpan w:val="2"/>
          </w:tcPr>
          <w:p w:rsidR="00524B27" w:rsidRPr="00890517" w:rsidRDefault="00072255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Количество приёмом пищи за день?</w:t>
            </w: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200" w:type="dxa"/>
          </w:tcPr>
          <w:p w:rsidR="00524B27" w:rsidRPr="00890517" w:rsidRDefault="000B5A7F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А) д</w:t>
            </w:r>
            <w:r w:rsidR="00AE58F9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ва</w:t>
            </w:r>
          </w:p>
        </w:tc>
        <w:tc>
          <w:tcPr>
            <w:tcW w:w="1251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200" w:type="dxa"/>
          </w:tcPr>
          <w:p w:rsidR="00524B27" w:rsidRPr="00890517" w:rsidRDefault="00072255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 xml:space="preserve">Б) </w:t>
            </w:r>
            <w:r w:rsidR="000B5A7F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т</w:t>
            </w:r>
            <w:r w:rsidR="00AE58F9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ри</w:t>
            </w:r>
          </w:p>
        </w:tc>
        <w:tc>
          <w:tcPr>
            <w:tcW w:w="1251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</w:tr>
      <w:tr w:rsidR="00AE58F9" w:rsidRPr="00890517" w:rsidTr="00EE5DDF">
        <w:tc>
          <w:tcPr>
            <w:tcW w:w="585" w:type="dxa"/>
          </w:tcPr>
          <w:p w:rsidR="00AE58F9" w:rsidRPr="00890517" w:rsidRDefault="00AE58F9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200" w:type="dxa"/>
          </w:tcPr>
          <w:p w:rsidR="00AE58F9" w:rsidRDefault="000B5A7F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В) п</w:t>
            </w:r>
            <w:r w:rsidR="00AE58F9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ять</w:t>
            </w:r>
          </w:p>
        </w:tc>
        <w:tc>
          <w:tcPr>
            <w:tcW w:w="1251" w:type="dxa"/>
          </w:tcPr>
          <w:p w:rsidR="00AE58F9" w:rsidRPr="00890517" w:rsidRDefault="00AE58F9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</w:tr>
      <w:tr w:rsidR="00AE58F9" w:rsidRPr="00890517" w:rsidTr="00EE5DDF">
        <w:tc>
          <w:tcPr>
            <w:tcW w:w="585" w:type="dxa"/>
          </w:tcPr>
          <w:p w:rsidR="00AE58F9" w:rsidRPr="00890517" w:rsidRDefault="00AE58F9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13.</w:t>
            </w:r>
          </w:p>
        </w:tc>
        <w:tc>
          <w:tcPr>
            <w:tcW w:w="7200" w:type="dxa"/>
          </w:tcPr>
          <w:p w:rsidR="00AE58F9" w:rsidRDefault="00AE58F9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 xml:space="preserve">Знает ли </w:t>
            </w:r>
            <w:r w:rsidR="0082274B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 xml:space="preserve">Ваш </w:t>
            </w:r>
            <w:r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ребёнок о пользе правильного питания?</w:t>
            </w:r>
          </w:p>
        </w:tc>
        <w:tc>
          <w:tcPr>
            <w:tcW w:w="1251" w:type="dxa"/>
          </w:tcPr>
          <w:p w:rsidR="00AE58F9" w:rsidRPr="00890517" w:rsidRDefault="00AE58F9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200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А) нет</w:t>
            </w:r>
          </w:p>
        </w:tc>
        <w:tc>
          <w:tcPr>
            <w:tcW w:w="1251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200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Б) да</w:t>
            </w:r>
          </w:p>
        </w:tc>
        <w:tc>
          <w:tcPr>
            <w:tcW w:w="1251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14</w:t>
            </w:r>
            <w:r w:rsidR="005F3AD3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.</w:t>
            </w:r>
          </w:p>
        </w:tc>
        <w:tc>
          <w:tcPr>
            <w:tcW w:w="8451" w:type="dxa"/>
            <w:gridSpan w:val="2"/>
          </w:tcPr>
          <w:p w:rsidR="00524B27" w:rsidRPr="00890517" w:rsidRDefault="002B28C7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Сколько раз в неделю Ваш  ребёнок употребляет рыбу?</w:t>
            </w: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200" w:type="dxa"/>
          </w:tcPr>
          <w:p w:rsidR="00524B27" w:rsidRPr="00890517" w:rsidRDefault="000B5A7F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А) о</w:t>
            </w:r>
            <w:r w:rsidR="002B28C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дин</w:t>
            </w:r>
          </w:p>
        </w:tc>
        <w:tc>
          <w:tcPr>
            <w:tcW w:w="1251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200" w:type="dxa"/>
          </w:tcPr>
          <w:p w:rsidR="00524B27" w:rsidRPr="00890517" w:rsidRDefault="000B5A7F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Б) д</w:t>
            </w:r>
            <w:r w:rsidR="002B28C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ва и более</w:t>
            </w:r>
          </w:p>
        </w:tc>
        <w:tc>
          <w:tcPr>
            <w:tcW w:w="1251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</w:tr>
      <w:tr w:rsidR="002B28C7" w:rsidRPr="00890517" w:rsidTr="00EE5DDF">
        <w:tc>
          <w:tcPr>
            <w:tcW w:w="585" w:type="dxa"/>
          </w:tcPr>
          <w:p w:rsidR="002B28C7" w:rsidRPr="00890517" w:rsidRDefault="002B28C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200" w:type="dxa"/>
          </w:tcPr>
          <w:p w:rsidR="002B28C7" w:rsidRDefault="000B5A7F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В) н</w:t>
            </w:r>
            <w:r w:rsidR="002B28C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е употребляет</w:t>
            </w:r>
          </w:p>
        </w:tc>
        <w:tc>
          <w:tcPr>
            <w:tcW w:w="1251" w:type="dxa"/>
          </w:tcPr>
          <w:p w:rsidR="002B28C7" w:rsidRPr="00890517" w:rsidRDefault="002B28C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15</w:t>
            </w:r>
            <w:r w:rsidR="005F3AD3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.</w:t>
            </w:r>
          </w:p>
        </w:tc>
        <w:tc>
          <w:tcPr>
            <w:tcW w:w="8451" w:type="dxa"/>
            <w:gridSpan w:val="2"/>
          </w:tcPr>
          <w:p w:rsidR="00524B27" w:rsidRPr="00890517" w:rsidRDefault="002B28C7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 xml:space="preserve">Сколько раз в неделю Ваш ребёнок употребляет мясо? </w:t>
            </w: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200" w:type="dxa"/>
          </w:tcPr>
          <w:p w:rsidR="00524B27" w:rsidRPr="00890517" w:rsidRDefault="000B5A7F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А) о</w:t>
            </w:r>
            <w:r w:rsidR="002B28C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дин</w:t>
            </w:r>
          </w:p>
        </w:tc>
        <w:tc>
          <w:tcPr>
            <w:tcW w:w="1251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200" w:type="dxa"/>
          </w:tcPr>
          <w:p w:rsidR="00524B27" w:rsidRPr="00890517" w:rsidRDefault="000B5A7F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Б) д</w:t>
            </w:r>
            <w:r w:rsidR="002B28C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ва</w:t>
            </w:r>
            <w:r w:rsidR="005C4D1C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 xml:space="preserve"> и более</w:t>
            </w:r>
          </w:p>
        </w:tc>
        <w:tc>
          <w:tcPr>
            <w:tcW w:w="1251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</w:tr>
      <w:tr w:rsidR="002B28C7" w:rsidRPr="00890517" w:rsidTr="00EE5DDF">
        <w:tc>
          <w:tcPr>
            <w:tcW w:w="585" w:type="dxa"/>
          </w:tcPr>
          <w:p w:rsidR="002B28C7" w:rsidRPr="00890517" w:rsidRDefault="002B28C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200" w:type="dxa"/>
          </w:tcPr>
          <w:p w:rsidR="002B28C7" w:rsidRDefault="002B28C7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В)</w:t>
            </w:r>
            <w:r w:rsidR="000B5A7F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 xml:space="preserve"> н</w:t>
            </w:r>
            <w:r w:rsidR="005C4D1C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е употребляет</w:t>
            </w:r>
          </w:p>
        </w:tc>
        <w:tc>
          <w:tcPr>
            <w:tcW w:w="1251" w:type="dxa"/>
          </w:tcPr>
          <w:p w:rsidR="002B28C7" w:rsidRPr="00890517" w:rsidRDefault="002B28C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 w:rsidRPr="00890517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16</w:t>
            </w:r>
            <w:r w:rsidR="005F3AD3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.</w:t>
            </w:r>
          </w:p>
        </w:tc>
        <w:tc>
          <w:tcPr>
            <w:tcW w:w="8451" w:type="dxa"/>
            <w:gridSpan w:val="2"/>
          </w:tcPr>
          <w:p w:rsidR="00524B27" w:rsidRPr="00890517" w:rsidRDefault="005C4D1C" w:rsidP="005C4D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 xml:space="preserve">Сколько раз в неделю Ваш ребёнок употребляет </w:t>
            </w:r>
            <w:r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овощи</w:t>
            </w:r>
            <w:r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?</w:t>
            </w: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200" w:type="dxa"/>
          </w:tcPr>
          <w:p w:rsidR="00524B27" w:rsidRPr="00890517" w:rsidRDefault="000B5A7F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А) о</w:t>
            </w:r>
            <w:r w:rsidR="005C4D1C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дин</w:t>
            </w:r>
          </w:p>
        </w:tc>
        <w:tc>
          <w:tcPr>
            <w:tcW w:w="1251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</w:tr>
      <w:tr w:rsidR="00524B27" w:rsidRPr="00890517" w:rsidTr="00EE5DDF">
        <w:tc>
          <w:tcPr>
            <w:tcW w:w="585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200" w:type="dxa"/>
          </w:tcPr>
          <w:p w:rsidR="00524B27" w:rsidRPr="00890517" w:rsidRDefault="000B5A7F" w:rsidP="007E6F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Б) д</w:t>
            </w:r>
            <w:r w:rsidR="005C4D1C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 xml:space="preserve">ва </w:t>
            </w:r>
          </w:p>
        </w:tc>
        <w:tc>
          <w:tcPr>
            <w:tcW w:w="1251" w:type="dxa"/>
          </w:tcPr>
          <w:p w:rsidR="00524B27" w:rsidRPr="00890517" w:rsidRDefault="00524B27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</w:tr>
      <w:tr w:rsidR="005C4D1C" w:rsidRPr="00890517" w:rsidTr="00EE5DDF">
        <w:tc>
          <w:tcPr>
            <w:tcW w:w="585" w:type="dxa"/>
          </w:tcPr>
          <w:p w:rsidR="005C4D1C" w:rsidRPr="00890517" w:rsidRDefault="005C4D1C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200" w:type="dxa"/>
          </w:tcPr>
          <w:p w:rsidR="005C4D1C" w:rsidRDefault="000B5A7F" w:rsidP="00EE5D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  <w:r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В) т</w:t>
            </w:r>
            <w:bookmarkStart w:id="0" w:name="_GoBack"/>
            <w:bookmarkEnd w:id="0"/>
            <w:r w:rsidR="007E6FFC"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  <w:t>ри и более</w:t>
            </w:r>
          </w:p>
        </w:tc>
        <w:tc>
          <w:tcPr>
            <w:tcW w:w="1251" w:type="dxa"/>
          </w:tcPr>
          <w:p w:rsidR="005C4D1C" w:rsidRPr="00890517" w:rsidRDefault="005C4D1C" w:rsidP="00EE5DD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ru-RU"/>
                <w14:ligatures w14:val="standardContextual"/>
              </w:rPr>
            </w:pPr>
          </w:p>
        </w:tc>
      </w:tr>
    </w:tbl>
    <w:p w:rsidR="00C97DA1" w:rsidRDefault="00C97DA1"/>
    <w:p w:rsidR="007E6FFC" w:rsidRPr="007E6FFC" w:rsidRDefault="007E6FFC">
      <w:r>
        <w:t xml:space="preserve">Заполненную анкету Вы можете отправить на электронную почту: </w:t>
      </w:r>
      <w:hyperlink r:id="rId4" w:history="1">
        <w:r w:rsidRPr="005800A0">
          <w:rPr>
            <w:rStyle w:val="a3"/>
            <w:lang w:val="en-US"/>
          </w:rPr>
          <w:t>veronika</w:t>
        </w:r>
        <w:r w:rsidRPr="005800A0">
          <w:rPr>
            <w:rStyle w:val="a3"/>
          </w:rPr>
          <w:t>.</w:t>
        </w:r>
        <w:r w:rsidRPr="005800A0">
          <w:rPr>
            <w:rStyle w:val="a3"/>
            <w:lang w:val="en-US"/>
          </w:rPr>
          <w:t>gerasimova</w:t>
        </w:r>
        <w:r w:rsidRPr="005800A0">
          <w:rPr>
            <w:rStyle w:val="a3"/>
          </w:rPr>
          <w:t>91@</w:t>
        </w:r>
        <w:r w:rsidRPr="005800A0">
          <w:rPr>
            <w:rStyle w:val="a3"/>
            <w:lang w:val="en-US"/>
          </w:rPr>
          <w:t>yandex</w:t>
        </w:r>
        <w:r w:rsidRPr="005800A0">
          <w:rPr>
            <w:rStyle w:val="a3"/>
          </w:rPr>
          <w:t>.</w:t>
        </w:r>
        <w:proofErr w:type="spellStart"/>
        <w:r w:rsidRPr="005800A0">
          <w:rPr>
            <w:rStyle w:val="a3"/>
            <w:lang w:val="en-US"/>
          </w:rPr>
          <w:t>ru</w:t>
        </w:r>
        <w:proofErr w:type="spellEnd"/>
      </w:hyperlink>
      <w:r w:rsidRPr="007E6FFC">
        <w:t xml:space="preserve"> </w:t>
      </w:r>
    </w:p>
    <w:p w:rsidR="007E6FFC" w:rsidRPr="007E6FFC" w:rsidRDefault="007E6FFC">
      <w:r>
        <w:t xml:space="preserve">Для записи на родительский контроль следует связаться с организатором питания по номеру телефона: 8 951 685 26 35 </w:t>
      </w:r>
      <w:r w:rsidRPr="007E6FFC">
        <w:t>(</w:t>
      </w:r>
      <w:r>
        <w:t>Герасимова Вероника Александровна).</w:t>
      </w:r>
    </w:p>
    <w:sectPr w:rsidR="007E6FFC" w:rsidRPr="007E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27"/>
    <w:rsid w:val="00072255"/>
    <w:rsid w:val="000B5A7F"/>
    <w:rsid w:val="002B28C7"/>
    <w:rsid w:val="00524B27"/>
    <w:rsid w:val="005672F4"/>
    <w:rsid w:val="00573051"/>
    <w:rsid w:val="005C4D1C"/>
    <w:rsid w:val="005F3AD3"/>
    <w:rsid w:val="006343FC"/>
    <w:rsid w:val="007767C0"/>
    <w:rsid w:val="007E6FFC"/>
    <w:rsid w:val="00804E15"/>
    <w:rsid w:val="0082274B"/>
    <w:rsid w:val="008A6F67"/>
    <w:rsid w:val="00AE58F9"/>
    <w:rsid w:val="00C0527D"/>
    <w:rsid w:val="00C9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9F64"/>
  <w15:chartTrackingRefBased/>
  <w15:docId w15:val="{4BE2502F-921A-4765-B0D3-BC13117F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F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onika.gerasimova9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 ********** ***************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</dc:creator>
  <cp:keywords/>
  <dc:description/>
  <cp:lastModifiedBy>***********</cp:lastModifiedBy>
  <cp:revision>12</cp:revision>
  <dcterms:created xsi:type="dcterms:W3CDTF">2023-09-04T08:44:00Z</dcterms:created>
  <dcterms:modified xsi:type="dcterms:W3CDTF">2023-09-04T10:30:00Z</dcterms:modified>
</cp:coreProperties>
</file>